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4823A2" w14:textId="77777777" w:rsidR="00B174AA" w:rsidRDefault="00B174AA">
      <w:pPr>
        <w:widowControl w:val="0"/>
        <w:spacing w:after="0"/>
        <w:rPr>
          <w:rFonts w:ascii="Arial" w:eastAsia="Arial" w:hAnsi="Arial" w:cs="Arial"/>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B174AA" w14:paraId="5A699BB8" w14:textId="77777777">
        <w:trPr>
          <w:trHeight w:val="1530"/>
          <w:jc w:val="center"/>
        </w:trPr>
        <w:tc>
          <w:tcPr>
            <w:tcW w:w="1170" w:type="dxa"/>
            <w:vAlign w:val="center"/>
          </w:tcPr>
          <w:p w14:paraId="378BBB5E" w14:textId="77777777" w:rsidR="00B174AA" w:rsidRDefault="00000000">
            <w:pPr>
              <w:spacing w:after="0" w:line="240" w:lineRule="auto"/>
              <w:rPr>
                <w:rFonts w:ascii="Arial" w:eastAsia="Arial" w:hAnsi="Arial" w:cs="Arial"/>
                <w:b/>
                <w:sz w:val="30"/>
                <w:szCs w:val="30"/>
              </w:rPr>
            </w:pPr>
            <w:r>
              <w:rPr>
                <w:noProof/>
              </w:rPr>
              <w:drawing>
                <wp:anchor distT="0" distB="0" distL="0" distR="0" simplePos="0" relativeHeight="251658240" behindDoc="1" locked="0" layoutInCell="1" hidden="0" allowOverlap="1" wp14:anchorId="5B232C16" wp14:editId="6F5F27E6">
                  <wp:simplePos x="0" y="0"/>
                  <wp:positionH relativeFrom="column">
                    <wp:posOffset>-74928</wp:posOffset>
                  </wp:positionH>
                  <wp:positionV relativeFrom="paragraph">
                    <wp:posOffset>-52703</wp:posOffset>
                  </wp:positionV>
                  <wp:extent cx="772795" cy="1082040"/>
                  <wp:effectExtent l="0" t="0" r="0" b="0"/>
                  <wp:wrapNone/>
                  <wp:docPr id="2"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069FE3DD" w14:textId="77777777" w:rsidR="00B174AA" w:rsidRDefault="00000000">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3EF5392D" w14:textId="77777777" w:rsidR="00B174AA" w:rsidRDefault="0000000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609F4D69" w14:textId="77777777" w:rsidR="00B174AA" w:rsidRDefault="00B174AA">
            <w:pPr>
              <w:spacing w:after="0" w:line="240" w:lineRule="auto"/>
              <w:rPr>
                <w:rFonts w:ascii="Times New Roman" w:eastAsia="Times New Roman" w:hAnsi="Times New Roman" w:cs="Times New Roman"/>
                <w:b/>
                <w:sz w:val="28"/>
                <w:szCs w:val="28"/>
              </w:rPr>
            </w:pPr>
          </w:p>
        </w:tc>
      </w:tr>
    </w:tbl>
    <w:p w14:paraId="2087D53C" w14:textId="77777777" w:rsidR="00B174AA" w:rsidRDefault="00000000">
      <w:r>
        <w:rPr>
          <w:noProof/>
        </w:rPr>
        <w:drawing>
          <wp:inline distT="0" distB="0" distL="0" distR="0" wp14:anchorId="308A8F94" wp14:editId="4EB2DF55">
            <wp:extent cx="8821420" cy="79375"/>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tbl>
      <w:tblPr>
        <w:tblStyle w:val="a0"/>
        <w:tblW w:w="136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5"/>
        <w:gridCol w:w="6565"/>
      </w:tblGrid>
      <w:tr w:rsidR="00B174AA" w14:paraId="4D587329" w14:textId="77777777">
        <w:trPr>
          <w:trHeight w:val="285"/>
        </w:trPr>
        <w:tc>
          <w:tcPr>
            <w:tcW w:w="7115" w:type="dxa"/>
          </w:tcPr>
          <w:p w14:paraId="160C2E26" w14:textId="77777777" w:rsidR="00B174AA" w:rsidRDefault="00000000">
            <w:pPr>
              <w:spacing w:line="360" w:lineRule="auto"/>
              <w:rPr>
                <w:b/>
              </w:rPr>
            </w:pPr>
            <w:r>
              <w:rPr>
                <w:b/>
              </w:rPr>
              <w:t xml:space="preserve">Course Name:  </w:t>
            </w:r>
            <w:r>
              <w:t>7th Grade Math</w:t>
            </w:r>
          </w:p>
        </w:tc>
        <w:tc>
          <w:tcPr>
            <w:tcW w:w="6565" w:type="dxa"/>
          </w:tcPr>
          <w:p w14:paraId="6C5328FD" w14:textId="77777777" w:rsidR="00B174AA" w:rsidRDefault="00000000">
            <w:pPr>
              <w:spacing w:line="360" w:lineRule="auto"/>
              <w:rPr>
                <w:b/>
              </w:rPr>
            </w:pPr>
            <w:r>
              <w:rPr>
                <w:b/>
              </w:rPr>
              <w:t xml:space="preserve">Grade Level: </w:t>
            </w:r>
            <w:r>
              <w:t>7</w:t>
            </w:r>
          </w:p>
        </w:tc>
      </w:tr>
      <w:tr w:rsidR="00B174AA" w14:paraId="7867EAE5" w14:textId="77777777">
        <w:trPr>
          <w:trHeight w:val="285"/>
        </w:trPr>
        <w:tc>
          <w:tcPr>
            <w:tcW w:w="7115" w:type="dxa"/>
          </w:tcPr>
          <w:p w14:paraId="5546D278" w14:textId="77777777" w:rsidR="00B174AA" w:rsidRDefault="00000000">
            <w:pPr>
              <w:spacing w:line="360" w:lineRule="auto"/>
              <w:rPr>
                <w:b/>
              </w:rPr>
            </w:pPr>
            <w:r>
              <w:rPr>
                <w:b/>
              </w:rPr>
              <w:t xml:space="preserve">Building: </w:t>
            </w:r>
            <w:r>
              <w:t>Thomas E. Bowe Middle School</w:t>
            </w:r>
            <w:r>
              <w:rPr>
                <w:b/>
              </w:rPr>
              <w:t xml:space="preserve"> </w:t>
            </w:r>
          </w:p>
        </w:tc>
        <w:tc>
          <w:tcPr>
            <w:tcW w:w="6565" w:type="dxa"/>
          </w:tcPr>
          <w:p w14:paraId="190538FC" w14:textId="77777777" w:rsidR="00B174AA" w:rsidRDefault="00000000">
            <w:pPr>
              <w:spacing w:line="360" w:lineRule="auto"/>
              <w:rPr>
                <w:b/>
              </w:rPr>
            </w:pPr>
            <w:r>
              <w:rPr>
                <w:b/>
              </w:rPr>
              <w:t xml:space="preserve">Written by: </w:t>
            </w:r>
            <w:r>
              <w:t>Brandi Sheridan</w:t>
            </w:r>
          </w:p>
        </w:tc>
      </w:tr>
      <w:tr w:rsidR="00B174AA" w14:paraId="7ECD41E2" w14:textId="77777777">
        <w:trPr>
          <w:trHeight w:val="299"/>
        </w:trPr>
        <w:tc>
          <w:tcPr>
            <w:tcW w:w="7115" w:type="dxa"/>
          </w:tcPr>
          <w:p w14:paraId="45AB3ABE" w14:textId="77777777" w:rsidR="00B174AA" w:rsidRDefault="00000000">
            <w:pPr>
              <w:spacing w:line="360" w:lineRule="auto"/>
              <w:rPr>
                <w:b/>
              </w:rPr>
            </w:pPr>
            <w:r>
              <w:rPr>
                <w:b/>
              </w:rPr>
              <w:t xml:space="preserve">BOE Adoption Date: </w:t>
            </w:r>
          </w:p>
        </w:tc>
        <w:tc>
          <w:tcPr>
            <w:tcW w:w="6565" w:type="dxa"/>
          </w:tcPr>
          <w:p w14:paraId="54F9660F" w14:textId="77777777" w:rsidR="00B174AA" w:rsidRDefault="00000000">
            <w:pPr>
              <w:spacing w:line="360" w:lineRule="auto"/>
              <w:rPr>
                <w:b/>
              </w:rPr>
            </w:pPr>
            <w:r>
              <w:rPr>
                <w:b/>
              </w:rPr>
              <w:t xml:space="preserve">Revision Date(s): </w:t>
            </w:r>
            <w:r>
              <w:t>May 2022</w:t>
            </w:r>
          </w:p>
        </w:tc>
      </w:tr>
    </w:tbl>
    <w:p w14:paraId="236585A5" w14:textId="77777777" w:rsidR="00B174AA" w:rsidRDefault="00000000">
      <w:pPr>
        <w:spacing w:after="0" w:line="240" w:lineRule="auto"/>
        <w:rPr>
          <w:rFonts w:ascii="Cambria" w:eastAsia="Cambria" w:hAnsi="Cambria" w:cs="Cambria"/>
          <w:b/>
          <w:color w:val="FF0000"/>
        </w:rPr>
      </w:pPr>
      <w:r>
        <w:rPr>
          <w:rFonts w:ascii="Cambria" w:eastAsia="Cambria" w:hAnsi="Cambria" w:cs="Cambria"/>
          <w:b/>
        </w:rPr>
        <w:tab/>
      </w:r>
      <w:r>
        <w:rPr>
          <w:rFonts w:ascii="Cambria" w:eastAsia="Cambria" w:hAnsi="Cambria" w:cs="Cambria"/>
          <w:b/>
        </w:rPr>
        <w:tab/>
      </w:r>
      <w:r>
        <w:rPr>
          <w:rFonts w:ascii="Cambria" w:eastAsia="Cambria" w:hAnsi="Cambria" w:cs="Cambria"/>
          <w:b/>
          <w:color w:val="FF0000"/>
        </w:rPr>
        <w:t xml:space="preserve"> </w:t>
      </w:r>
    </w:p>
    <w:p w14:paraId="08C4DF3D" w14:textId="77777777" w:rsidR="00B174AA" w:rsidRDefault="00B174AA">
      <w:pPr>
        <w:spacing w:before="66" w:after="0" w:line="251" w:lineRule="auto"/>
        <w:ind w:right="271"/>
        <w:rPr>
          <w:rFonts w:ascii="Cambria" w:eastAsia="Cambria" w:hAnsi="Cambria" w:cs="Cambria"/>
        </w:rPr>
      </w:pPr>
    </w:p>
    <w:p w14:paraId="03B4E7E7" w14:textId="77777777" w:rsidR="00B174AA" w:rsidRDefault="00000000">
      <w:pPr>
        <w:spacing w:before="66" w:after="0" w:line="251" w:lineRule="auto"/>
        <w:ind w:right="271"/>
        <w:rPr>
          <w:rFonts w:ascii="Cambria" w:eastAsia="Cambria" w:hAnsi="Cambria" w:cs="Cambria"/>
        </w:rPr>
      </w:pPr>
      <w:r>
        <w:rPr>
          <w:noProof/>
        </w:rPr>
        <w:drawing>
          <wp:inline distT="0" distB="0" distL="0" distR="0" wp14:anchorId="3F2E8D0E" wp14:editId="77E62F5E">
            <wp:extent cx="8821420" cy="79375"/>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4E3139FF" w14:textId="77777777" w:rsidR="00B174AA" w:rsidRDefault="00B174AA">
      <w:pPr>
        <w:spacing w:before="11" w:line="60" w:lineRule="auto"/>
      </w:pPr>
    </w:p>
    <w:p w14:paraId="518AC480" w14:textId="77777777" w:rsidR="00B174AA" w:rsidRDefault="00000000">
      <w:pPr>
        <w:jc w:val="center"/>
        <w:rPr>
          <w:b/>
        </w:rPr>
      </w:pPr>
      <w:r>
        <w:rPr>
          <w:b/>
        </w:rPr>
        <w:t>Course Description</w:t>
      </w:r>
    </w:p>
    <w:p w14:paraId="53A14CAC" w14:textId="77777777" w:rsidR="00B174AA" w:rsidRDefault="00000000">
      <w:pPr>
        <w:shd w:val="clear" w:color="auto" w:fill="FFFFFF"/>
        <w:spacing w:before="240" w:after="240"/>
        <w:rPr>
          <w:rFonts w:ascii="Lato Light" w:eastAsia="Lato Light" w:hAnsi="Lato Light" w:cs="Lato Light"/>
          <w:color w:val="0C0C0C"/>
          <w:sz w:val="25"/>
          <w:szCs w:val="25"/>
        </w:rPr>
      </w:pPr>
      <w:r>
        <w:rPr>
          <w:color w:val="0C0C0C"/>
          <w:sz w:val="24"/>
          <w:szCs w:val="24"/>
        </w:rPr>
        <w:t xml:space="preserve">In Grade 7, instructional time should focus on four critical areas: (1) developing understanding of and applying proportional relationships; (2) developing understanding of operations with rational numbers and working with expressions and linear equations; (3) solving problems involving scale drawings and informal geometric </w:t>
      </w:r>
      <w:proofErr w:type="gramStart"/>
      <w:r>
        <w:rPr>
          <w:color w:val="0C0C0C"/>
          <w:sz w:val="24"/>
          <w:szCs w:val="24"/>
        </w:rPr>
        <w:t>constructions, and</w:t>
      </w:r>
      <w:proofErr w:type="gramEnd"/>
      <w:r>
        <w:rPr>
          <w:color w:val="0C0C0C"/>
          <w:sz w:val="24"/>
          <w:szCs w:val="24"/>
        </w:rPr>
        <w:t xml:space="preserve"> working with two- and three-dimensional shapes to solve problems involving area, surface area, and volume; and (4) drawing inferences about populations based on samples.</w:t>
      </w:r>
    </w:p>
    <w:p w14:paraId="6E074B15" w14:textId="77777777" w:rsidR="00B174AA" w:rsidRDefault="00000000">
      <w:pPr>
        <w:rPr>
          <w:rFonts w:ascii="Arial" w:eastAsia="Arial" w:hAnsi="Arial" w:cs="Arial"/>
          <w:highlight w:val="white"/>
        </w:rPr>
      </w:pPr>
      <w:r>
        <w:rPr>
          <w:noProof/>
        </w:rPr>
        <w:drawing>
          <wp:inline distT="0" distB="0" distL="0" distR="0" wp14:anchorId="54B42ED2" wp14:editId="1F7509EE">
            <wp:extent cx="8821420" cy="79375"/>
            <wp:effectExtent l="0" t="0" r="0" b="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28D85459" w14:textId="77777777" w:rsidR="00B174AA" w:rsidRDefault="00000000">
      <w:pPr>
        <w:rPr>
          <w:rFonts w:ascii="Times New Roman" w:eastAsia="Times New Roman" w:hAnsi="Times New Roman" w:cs="Times New Roman"/>
          <w:sz w:val="20"/>
          <w:szCs w:val="20"/>
        </w:rPr>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tbl>
      <w:tblPr>
        <w:tblStyle w:val="a1"/>
        <w:tblW w:w="1440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3"/>
        <w:gridCol w:w="2337"/>
        <w:gridCol w:w="2610"/>
        <w:gridCol w:w="2340"/>
        <w:gridCol w:w="2520"/>
        <w:gridCol w:w="2430"/>
      </w:tblGrid>
      <w:tr w:rsidR="00B174AA" w14:paraId="677D17C8" w14:textId="77777777">
        <w:trPr>
          <w:trHeight w:val="521"/>
          <w:tblHeader/>
        </w:trPr>
        <w:tc>
          <w:tcPr>
            <w:tcW w:w="2163" w:type="dxa"/>
            <w:shd w:val="clear" w:color="auto" w:fill="C6D9F1"/>
          </w:tcPr>
          <w:p w14:paraId="0E28AD95"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Overview</w:t>
            </w:r>
          </w:p>
        </w:tc>
        <w:tc>
          <w:tcPr>
            <w:tcW w:w="2337" w:type="dxa"/>
            <w:shd w:val="clear" w:color="auto" w:fill="DDD9C3"/>
          </w:tcPr>
          <w:p w14:paraId="4997D909"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Standards for Mathematical Content</w:t>
            </w:r>
          </w:p>
        </w:tc>
        <w:tc>
          <w:tcPr>
            <w:tcW w:w="2610" w:type="dxa"/>
            <w:shd w:val="clear" w:color="auto" w:fill="DDD9C3"/>
          </w:tcPr>
          <w:p w14:paraId="616E190A"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Unit Focus</w:t>
            </w:r>
          </w:p>
          <w:p w14:paraId="57C38E9D" w14:textId="77777777" w:rsidR="00B174AA" w:rsidRDefault="00B174AA">
            <w:pPr>
              <w:pBdr>
                <w:top w:val="nil"/>
                <w:left w:val="nil"/>
                <w:bottom w:val="nil"/>
                <w:right w:val="nil"/>
                <w:between w:val="nil"/>
              </w:pBdr>
              <w:spacing w:after="200" w:line="276" w:lineRule="auto"/>
              <w:jc w:val="center"/>
              <w:rPr>
                <w:rFonts w:ascii="Times New Roman" w:eastAsia="Times New Roman" w:hAnsi="Times New Roman" w:cs="Times New Roman"/>
                <w:b/>
              </w:rPr>
            </w:pPr>
          </w:p>
        </w:tc>
        <w:tc>
          <w:tcPr>
            <w:tcW w:w="2340" w:type="dxa"/>
            <w:shd w:val="clear" w:color="auto" w:fill="DDD9C3"/>
          </w:tcPr>
          <w:p w14:paraId="04431227"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Standards for Mathematical Practice</w:t>
            </w:r>
          </w:p>
        </w:tc>
        <w:tc>
          <w:tcPr>
            <w:tcW w:w="2520" w:type="dxa"/>
            <w:shd w:val="clear" w:color="auto" w:fill="DDD9C3"/>
          </w:tcPr>
          <w:p w14:paraId="1C1C11FA"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b/>
              </w:rPr>
              <w:t>NJSLS-Career Readiness, Life Literacies, and 21st Century Skills</w:t>
            </w:r>
          </w:p>
        </w:tc>
        <w:tc>
          <w:tcPr>
            <w:tcW w:w="2430" w:type="dxa"/>
            <w:shd w:val="clear" w:color="auto" w:fill="DDD9C3"/>
          </w:tcPr>
          <w:p w14:paraId="7BEA52F2"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Inter-Disciplinary Standards</w:t>
            </w:r>
          </w:p>
        </w:tc>
      </w:tr>
      <w:tr w:rsidR="00B174AA" w14:paraId="01CDC2D6" w14:textId="77777777">
        <w:trPr>
          <w:trHeight w:val="4260"/>
        </w:trPr>
        <w:tc>
          <w:tcPr>
            <w:tcW w:w="2163" w:type="dxa"/>
            <w:shd w:val="clear" w:color="auto" w:fill="DDD9C3"/>
          </w:tcPr>
          <w:p w14:paraId="450635E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gjdgxs">
              <w:r>
                <w:rPr>
                  <w:rFonts w:ascii="Times New Roman" w:eastAsia="Times New Roman" w:hAnsi="Times New Roman" w:cs="Times New Roman"/>
                  <w:b/>
                  <w:color w:val="0000FF"/>
                  <w:u w:val="single"/>
                </w:rPr>
                <w:t>Unit 1</w:t>
              </w:r>
            </w:hyperlink>
          </w:p>
          <w:p w14:paraId="1A4E2454"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b/>
              </w:rPr>
            </w:pPr>
          </w:p>
          <w:p w14:paraId="42D45C5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Operations on Rational Numbers &amp; Expressions </w:t>
            </w:r>
          </w:p>
        </w:tc>
        <w:tc>
          <w:tcPr>
            <w:tcW w:w="2337" w:type="dxa"/>
          </w:tcPr>
          <w:p w14:paraId="67E76DCA"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7.NS.A.1 ch1,2,3</w:t>
            </w:r>
          </w:p>
          <w:p w14:paraId="346BC5B6"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7.NS.A.2 ch1,2,3</w:t>
            </w:r>
          </w:p>
          <w:p w14:paraId="258C9D1A"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7.NS.A.3 ch1,2,3</w:t>
            </w:r>
          </w:p>
          <w:p w14:paraId="1E73BAF3"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7.EE.A.1 ch1-5, 11-1,</w:t>
            </w:r>
          </w:p>
          <w:p w14:paraId="58D7C136"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7.EE.A.2 ch1-4, 6-3</w:t>
            </w:r>
          </w:p>
          <w:p w14:paraId="681C12A6" w14:textId="77777777" w:rsidR="00B174AA" w:rsidRDefault="00B174AA">
            <w:pPr>
              <w:rPr>
                <w:rFonts w:ascii="Times New Roman" w:eastAsia="Times New Roman" w:hAnsi="Times New Roman" w:cs="Times New Roman"/>
              </w:rPr>
            </w:pPr>
          </w:p>
          <w:p w14:paraId="180468F0" w14:textId="77777777" w:rsidR="00B174AA" w:rsidRDefault="00B174AA">
            <w:pPr>
              <w:pBdr>
                <w:top w:val="nil"/>
                <w:left w:val="nil"/>
                <w:bottom w:val="nil"/>
                <w:right w:val="nil"/>
                <w:between w:val="nil"/>
              </w:pBdr>
              <w:spacing w:after="200" w:line="276" w:lineRule="auto"/>
              <w:ind w:left="720"/>
              <w:rPr>
                <w:rFonts w:ascii="Times New Roman" w:eastAsia="Times New Roman" w:hAnsi="Times New Roman" w:cs="Times New Roman"/>
              </w:rPr>
            </w:pPr>
          </w:p>
        </w:tc>
        <w:tc>
          <w:tcPr>
            <w:tcW w:w="2610" w:type="dxa"/>
            <w:tcBorders>
              <w:bottom w:val="single" w:sz="4" w:space="0" w:color="000000"/>
            </w:tcBorders>
          </w:tcPr>
          <w:p w14:paraId="7C3A719C"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Apply and extend previous understandings of operations with fractions to add, subtract, multiply, and divide rational numbers</w:t>
            </w:r>
          </w:p>
          <w:p w14:paraId="6925773D"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 xml:space="preserve">Use properties of operations to generate equivalent expressions </w:t>
            </w:r>
          </w:p>
          <w:p w14:paraId="5D5C4BE1" w14:textId="77777777" w:rsidR="00B174AA" w:rsidRDefault="00B174AA">
            <w:pPr>
              <w:pBdr>
                <w:top w:val="nil"/>
                <w:left w:val="nil"/>
                <w:bottom w:val="nil"/>
                <w:right w:val="nil"/>
                <w:between w:val="nil"/>
              </w:pBdr>
              <w:spacing w:after="200" w:line="276" w:lineRule="auto"/>
              <w:rPr>
                <w:sz w:val="22"/>
                <w:szCs w:val="22"/>
              </w:rPr>
            </w:pPr>
          </w:p>
        </w:tc>
        <w:tc>
          <w:tcPr>
            <w:tcW w:w="2340" w:type="dxa"/>
            <w:vMerge w:val="restart"/>
          </w:tcPr>
          <w:p w14:paraId="38D7E615"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4DA28A5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6FA14BB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19E1D8B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0842968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7D94A00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MP.5 Use appropriate tools strategically.</w:t>
            </w:r>
          </w:p>
          <w:p w14:paraId="49CC7CE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4E122C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0BFF28B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MP.8 Look for and express regularity in repeated reasoning.</w:t>
            </w:r>
          </w:p>
          <w:p w14:paraId="56C9F62E"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1CF62CA9"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2B1C231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717AFF1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MP.2 Reason abstractly and quantitatively. </w:t>
            </w:r>
          </w:p>
          <w:p w14:paraId="16984DF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6BF3393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6CE7004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75032D4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15EC527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26243AB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2520" w:type="dxa"/>
            <w:vMerge w:val="restart"/>
          </w:tcPr>
          <w:p w14:paraId="56EDE4CF" w14:textId="77777777" w:rsidR="00B174AA" w:rsidRDefault="00000000">
            <w:pPr>
              <w:pBdr>
                <w:top w:val="nil"/>
                <w:left w:val="nil"/>
                <w:bottom w:val="nil"/>
                <w:right w:val="nil"/>
                <w:between w:val="nil"/>
              </w:pBdr>
              <w:spacing w:after="200"/>
              <w:rPr>
                <w:rFonts w:ascii="Times New Roman" w:eastAsia="Times New Roman" w:hAnsi="Times New Roman" w:cs="Times New Roman"/>
                <w:sz w:val="24"/>
                <w:szCs w:val="24"/>
              </w:rPr>
            </w:pPr>
            <w:r>
              <w:rPr>
                <w:rFonts w:ascii="Times New Roman" w:eastAsia="Times New Roman" w:hAnsi="Times New Roman" w:cs="Times New Roman"/>
              </w:rPr>
              <w:lastRenderedPageBreak/>
              <w:t xml:space="preserve">NJSLS-CLKS-9.1 Personal Financial Literacy: This standard outlines the important fiscal knowledge, habits, and skills that must be mastered </w:t>
            </w:r>
            <w:proofErr w:type="gramStart"/>
            <w:r>
              <w:rPr>
                <w:rFonts w:ascii="Times New Roman" w:eastAsia="Times New Roman" w:hAnsi="Times New Roman" w:cs="Times New Roman"/>
              </w:rPr>
              <w:t>in order for</w:t>
            </w:r>
            <w:proofErr w:type="gramEnd"/>
            <w:r>
              <w:rPr>
                <w:rFonts w:ascii="Times New Roman" w:eastAsia="Times New Roman" w:hAnsi="Times New Roman" w:cs="Times New Roman"/>
              </w:rPr>
              <w:t xml:space="preserve"> students to make informed decisions about personal finance. Financial literacy is an integral component of a student's college and career readiness, enabling students to achieve fulfilling, financially secure, and successful careers. </w:t>
            </w:r>
          </w:p>
          <w:p w14:paraId="7F6FC0F9" w14:textId="77777777" w:rsidR="00B174AA" w:rsidRDefault="00000000">
            <w:pPr>
              <w:pBdr>
                <w:top w:val="nil"/>
                <w:left w:val="nil"/>
                <w:bottom w:val="nil"/>
                <w:right w:val="nil"/>
                <w:between w:val="nil"/>
              </w:pBdr>
              <w:spacing w:after="200"/>
              <w:rPr>
                <w:rFonts w:ascii="Times New Roman" w:eastAsia="Times New Roman" w:hAnsi="Times New Roman" w:cs="Times New Roman"/>
                <w:sz w:val="24"/>
                <w:szCs w:val="24"/>
              </w:rPr>
            </w:pPr>
            <w:r>
              <w:rPr>
                <w:rFonts w:ascii="Times New Roman" w:eastAsia="Times New Roman" w:hAnsi="Times New Roman" w:cs="Times New Roman"/>
              </w:rPr>
              <w:t xml:space="preserve">NJSLS-CLKS- 9.2 Career Awareness, Exploration, </w:t>
            </w:r>
            <w:r>
              <w:rPr>
                <w:rFonts w:ascii="Times New Roman" w:eastAsia="Times New Roman" w:hAnsi="Times New Roman" w:cs="Times New Roman"/>
              </w:rPr>
              <w:lastRenderedPageBreak/>
              <w:t>Preparation and Training. This standard outlines the importance of being knowledgeable about one's interests and talents, and being well informed about postsecondary and career options, career planning, and career requirements. </w:t>
            </w:r>
          </w:p>
          <w:p w14:paraId="7D4B003F" w14:textId="77777777" w:rsidR="00B174AA" w:rsidRDefault="00000000">
            <w:pPr>
              <w:pBdr>
                <w:top w:val="nil"/>
                <w:left w:val="nil"/>
                <w:bottom w:val="nil"/>
                <w:right w:val="nil"/>
                <w:between w:val="nil"/>
              </w:pBdr>
              <w:spacing w:after="200"/>
              <w:rPr>
                <w:rFonts w:ascii="Times New Roman" w:eastAsia="Times New Roman" w:hAnsi="Times New Roman" w:cs="Times New Roman"/>
                <w:sz w:val="24"/>
                <w:szCs w:val="24"/>
              </w:rPr>
            </w:pPr>
            <w:r>
              <w:rPr>
                <w:rFonts w:ascii="Times New Roman" w:eastAsia="Times New Roman" w:hAnsi="Times New Roman" w:cs="Times New Roman"/>
              </w:rPr>
              <w:t> </w:t>
            </w:r>
            <w:proofErr w:type="gramStart"/>
            <w:r>
              <w:rPr>
                <w:rFonts w:ascii="Times New Roman" w:eastAsia="Times New Roman" w:hAnsi="Times New Roman" w:cs="Times New Roman"/>
              </w:rPr>
              <w:t>NJSLS-CLKS-9.3-This standard outlines</w:t>
            </w:r>
            <w:proofErr w:type="gramEnd"/>
            <w:r>
              <w:rPr>
                <w:rFonts w:ascii="Times New Roman" w:eastAsia="Times New Roman" w:hAnsi="Times New Roman" w:cs="Times New Roman"/>
              </w:rPr>
              <w:t xml:space="preserve"> what students should know and be able to do upon completion of a CTE Program of Study. </w:t>
            </w:r>
          </w:p>
          <w:p w14:paraId="41557164" w14:textId="77777777" w:rsidR="00B174AA" w:rsidRDefault="00000000">
            <w:pPr>
              <w:pBdr>
                <w:top w:val="nil"/>
                <w:left w:val="nil"/>
                <w:bottom w:val="nil"/>
                <w:right w:val="nil"/>
                <w:between w:val="nil"/>
              </w:pBdr>
              <w:spacing w:after="200"/>
              <w:rPr>
                <w:rFonts w:ascii="Times New Roman" w:eastAsia="Times New Roman" w:hAnsi="Times New Roman" w:cs="Times New Roman"/>
              </w:rPr>
            </w:pPr>
            <w:r>
              <w:rPr>
                <w:rFonts w:ascii="Times New Roman" w:eastAsia="Times New Roman" w:hAnsi="Times New Roman" w:cs="Times New Roman"/>
              </w:rPr>
              <w:t xml:space="preserve"> NJSLS-CLKS-9.4 Life Literacies and Key Skills. </w:t>
            </w:r>
            <w:proofErr w:type="gramStart"/>
            <w:r>
              <w:rPr>
                <w:rFonts w:ascii="Times New Roman" w:eastAsia="Times New Roman" w:hAnsi="Times New Roman" w:cs="Times New Roman"/>
              </w:rPr>
              <w:t>This standard outlines</w:t>
            </w:r>
            <w:proofErr w:type="gramEnd"/>
            <w:r>
              <w:rPr>
                <w:rFonts w:ascii="Times New Roman" w:eastAsia="Times New Roman" w:hAnsi="Times New Roman" w:cs="Times New Roman"/>
              </w:rPr>
              <w:t xml:space="preserve"> key literacies and technical skills such as critical thinking, global and cultural </w:t>
            </w:r>
            <w:r>
              <w:rPr>
                <w:rFonts w:ascii="Times New Roman" w:eastAsia="Times New Roman" w:hAnsi="Times New Roman" w:cs="Times New Roman"/>
              </w:rPr>
              <w:lastRenderedPageBreak/>
              <w:t>awareness, and technology literacy that are critical for students to develop to live and work in an interconnected global economy.</w:t>
            </w:r>
          </w:p>
          <w:p w14:paraId="05EBD097" w14:textId="77777777" w:rsidR="00B174AA" w:rsidRDefault="00000000">
            <w:pPr>
              <w:pBdr>
                <w:top w:val="nil"/>
                <w:left w:val="nil"/>
                <w:bottom w:val="nil"/>
                <w:right w:val="nil"/>
                <w:between w:val="nil"/>
              </w:pBdr>
              <w:spacing w:after="200"/>
              <w:rPr>
                <w:rFonts w:ascii="Times New Roman" w:eastAsia="Times New Roman" w:hAnsi="Times New Roman" w:cs="Times New Roman"/>
                <w:b/>
              </w:rPr>
            </w:pPr>
            <w:r>
              <w:rPr>
                <w:rFonts w:ascii="Times New Roman" w:eastAsia="Times New Roman" w:hAnsi="Times New Roman" w:cs="Times New Roman"/>
                <w:b/>
              </w:rPr>
              <w:t>21st Century Skills</w:t>
            </w:r>
          </w:p>
          <w:p w14:paraId="42ADDA5E" w14:textId="77777777" w:rsidR="00B174AA"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Creativity &amp; Innovation</w:t>
            </w:r>
          </w:p>
          <w:p w14:paraId="229F13C1" w14:textId="77777777" w:rsidR="00B174AA"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 xml:space="preserve"> Media Literacy                      </w:t>
            </w:r>
          </w:p>
          <w:p w14:paraId="4BC59127" w14:textId="77777777" w:rsidR="00B174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 xml:space="preserve"> Critical Thinking &amp; Problem Solving</w:t>
            </w:r>
          </w:p>
          <w:p w14:paraId="755E6E4A" w14:textId="77777777" w:rsidR="00B174AA"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i/>
              </w:rPr>
              <w:t>Students must use problem solving and critical thinking skills in many classroom questions.</w:t>
            </w:r>
          </w:p>
          <w:p w14:paraId="42BA0704" w14:textId="77777777" w:rsidR="00B174AA"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rPr>
              <w:t xml:space="preserve"> Life and Career Skills </w:t>
            </w:r>
            <w:r>
              <w:rPr>
                <w:rFonts w:ascii="Times New Roman" w:eastAsia="Times New Roman" w:hAnsi="Times New Roman" w:cs="Times New Roman"/>
                <w:i/>
              </w:rPr>
              <w:t xml:space="preserve">(flexibility, initiative, cross-cultural skills, productivity, leadership, etc.) </w:t>
            </w:r>
          </w:p>
          <w:p w14:paraId="75AC0149" w14:textId="77777777" w:rsidR="00B174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Information &amp; Communication Technologies Literacy</w:t>
            </w:r>
          </w:p>
          <w:p w14:paraId="62BA4FBE" w14:textId="77777777" w:rsidR="00B174AA"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rPr>
              <w:lastRenderedPageBreak/>
              <w:t>Communication &amp; Collaboration</w:t>
            </w:r>
          </w:p>
          <w:p w14:paraId="2092208A"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sz w:val="22"/>
                <w:szCs w:val="22"/>
              </w:rPr>
              <w:t xml:space="preserve"> Information Literacy</w:t>
            </w:r>
          </w:p>
          <w:p w14:paraId="20F712EB"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color w:val="0C0C0C"/>
              </w:rPr>
            </w:pPr>
          </w:p>
        </w:tc>
        <w:tc>
          <w:tcPr>
            <w:tcW w:w="2430" w:type="dxa"/>
            <w:vMerge w:val="restart"/>
          </w:tcPr>
          <w:p w14:paraId="419D9178"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54E2891A" w14:textId="77777777" w:rsidR="00B174AA" w:rsidRDefault="00000000">
            <w:pPr>
              <w:pBdr>
                <w:top w:val="nil"/>
                <w:left w:val="nil"/>
                <w:bottom w:val="nil"/>
                <w:right w:val="nil"/>
                <w:between w:val="nil"/>
              </w:pBdr>
              <w:spacing w:after="200" w:line="276" w:lineRule="auto"/>
              <w:rPr>
                <w:rFonts w:ascii="Times" w:eastAsia="Times" w:hAnsi="Times" w:cs="Times"/>
              </w:rPr>
            </w:pPr>
            <w:r>
              <w:rPr>
                <w:rFonts w:ascii="Times" w:eastAsia="Times" w:hAnsi="Times" w:cs="Times"/>
                <w:b/>
              </w:rPr>
              <w:t>8.1 Educational Technology</w:t>
            </w:r>
            <w:r>
              <w:rPr>
                <w:rFonts w:ascii="Times" w:eastAsia="Times" w:hAnsi="Times" w:cs="Times"/>
              </w:rPr>
              <w:br/>
              <w:t xml:space="preserve">All students will use digital tools to access, manage, evaluate, and synthesize information </w:t>
            </w:r>
            <w:proofErr w:type="gramStart"/>
            <w:r>
              <w:rPr>
                <w:rFonts w:ascii="Times" w:eastAsia="Times" w:hAnsi="Times" w:cs="Times"/>
              </w:rPr>
              <w:t>in order to</w:t>
            </w:r>
            <w:proofErr w:type="gramEnd"/>
            <w:r>
              <w:rPr>
                <w:rFonts w:ascii="Times" w:eastAsia="Times" w:hAnsi="Times" w:cs="Times"/>
              </w:rPr>
              <w:t xml:space="preserve"> solve problems individually and collaborate and create and communicate knowledge</w:t>
            </w:r>
          </w:p>
          <w:p w14:paraId="11B2827D" w14:textId="77777777" w:rsidR="00B174AA" w:rsidRDefault="00B174AA">
            <w:pPr>
              <w:pBdr>
                <w:top w:val="nil"/>
                <w:left w:val="nil"/>
                <w:bottom w:val="nil"/>
                <w:right w:val="nil"/>
                <w:between w:val="nil"/>
              </w:pBdr>
              <w:spacing w:after="200" w:line="276" w:lineRule="auto"/>
              <w:rPr>
                <w:rFonts w:ascii="Times" w:eastAsia="Times" w:hAnsi="Times" w:cs="Times"/>
              </w:rPr>
            </w:pPr>
          </w:p>
          <w:p w14:paraId="0844B94D" w14:textId="77777777" w:rsidR="00B174AA" w:rsidRDefault="00000000">
            <w:pPr>
              <w:shd w:val="clear" w:color="auto" w:fill="FFFFFF"/>
              <w:spacing w:before="240" w:after="240"/>
              <w:rPr>
                <w:rFonts w:ascii="Times" w:eastAsia="Times" w:hAnsi="Times" w:cs="Times"/>
                <w:b/>
              </w:rPr>
            </w:pPr>
            <w:r>
              <w:rPr>
                <w:rFonts w:ascii="Times" w:eastAsia="Times" w:hAnsi="Times" w:cs="Times"/>
                <w:b/>
              </w:rPr>
              <w:lastRenderedPageBreak/>
              <w:t>Integration of Technology:</w:t>
            </w:r>
          </w:p>
          <w:p w14:paraId="4F8561D0" w14:textId="77777777" w:rsidR="00B174AA" w:rsidRDefault="00000000">
            <w:pPr>
              <w:shd w:val="clear" w:color="auto" w:fill="FFFFFF"/>
              <w:spacing w:before="240" w:after="240"/>
              <w:rPr>
                <w:rFonts w:ascii="Times New Roman" w:eastAsia="Times New Roman" w:hAnsi="Times New Roman" w:cs="Times New Roman"/>
              </w:rPr>
            </w:pPr>
            <w:r>
              <w:rPr>
                <w:rFonts w:ascii="Times" w:eastAsia="Times" w:hAnsi="Times" w:cs="Times"/>
                <w:b/>
              </w:rPr>
              <w:t xml:space="preserve"> </w:t>
            </w: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Substitution: Students submit responses to some written assignments on devices.</w:t>
            </w:r>
          </w:p>
          <w:p w14:paraId="4B065429" w14:textId="77777777" w:rsidR="00B174AA" w:rsidRDefault="00000000">
            <w:pPr>
              <w:shd w:val="clear" w:color="auto" w:fill="FFFFFF"/>
              <w:spacing w:before="240" w:after="24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Augmentation: Students explore concepts using computer simulations.</w:t>
            </w:r>
          </w:p>
          <w:p w14:paraId="4CD77C70" w14:textId="77777777" w:rsidR="00B174AA" w:rsidRDefault="00000000">
            <w:pPr>
              <w:shd w:val="clear" w:color="auto" w:fill="FFFFFF"/>
              <w:spacing w:before="240" w:after="240"/>
              <w:rPr>
                <w:rFonts w:ascii="Times" w:eastAsia="Times" w:hAnsi="Times" w:cs="Times"/>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proofErr w:type="spellStart"/>
            <w:r>
              <w:rPr>
                <w:rFonts w:ascii="Times New Roman" w:eastAsia="Times New Roman" w:hAnsi="Times New Roman" w:cs="Times New Roman"/>
              </w:rPr>
              <w:t>Peardeck</w:t>
            </w:r>
            <w:proofErr w:type="spellEnd"/>
            <w:r>
              <w:rPr>
                <w:rFonts w:ascii="Times New Roman" w:eastAsia="Times New Roman" w:hAnsi="Times New Roman" w:cs="Times New Roman"/>
              </w:rPr>
              <w:t xml:space="preserve"> check ins for all note-based lessons. Use of Flipgrid for assignment submission to replace written response.</w:t>
            </w:r>
          </w:p>
        </w:tc>
      </w:tr>
      <w:tr w:rsidR="00B174AA" w14:paraId="63D2EB09" w14:textId="77777777">
        <w:trPr>
          <w:trHeight w:val="4260"/>
        </w:trPr>
        <w:tc>
          <w:tcPr>
            <w:tcW w:w="2163" w:type="dxa"/>
            <w:shd w:val="clear" w:color="auto" w:fill="DDD9C3"/>
          </w:tcPr>
          <w:p w14:paraId="4DB83FA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i/>
                <w:sz w:val="22"/>
                <w:szCs w:val="22"/>
              </w:rPr>
            </w:pPr>
            <w:r>
              <w:rPr>
                <w:rFonts w:ascii="Times New Roman" w:eastAsia="Times New Roman" w:hAnsi="Times New Roman" w:cs="Times New Roman"/>
                <w:b/>
                <w:i/>
                <w:sz w:val="22"/>
                <w:szCs w:val="22"/>
              </w:rPr>
              <w:lastRenderedPageBreak/>
              <w:t>Unit 1: Suggested Open Educational Resources</w:t>
            </w:r>
          </w:p>
        </w:tc>
        <w:tc>
          <w:tcPr>
            <w:tcW w:w="4947" w:type="dxa"/>
            <w:gridSpan w:val="2"/>
            <w:tcBorders>
              <w:bottom w:val="single" w:sz="4" w:space="0" w:color="000000"/>
            </w:tcBorders>
          </w:tcPr>
          <w:p w14:paraId="306F583E"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2"/>
                <w:szCs w:val="22"/>
              </w:rPr>
            </w:pPr>
            <w:hyperlink r:id="rId9">
              <w:r>
                <w:rPr>
                  <w:rFonts w:ascii="Times New Roman" w:eastAsia="Times New Roman" w:hAnsi="Times New Roman" w:cs="Times New Roman"/>
                  <w:color w:val="0000FF"/>
                  <w:sz w:val="22"/>
                  <w:szCs w:val="22"/>
                  <w:u w:val="single"/>
                </w:rPr>
                <w:t>7.NS.A.1 Comparing Freezing Points</w:t>
              </w:r>
            </w:hyperlink>
          </w:p>
          <w:p w14:paraId="3A991A31"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2"/>
                <w:szCs w:val="22"/>
              </w:rPr>
            </w:pPr>
            <w:hyperlink r:id="rId10">
              <w:r>
                <w:rPr>
                  <w:rFonts w:ascii="Times New Roman" w:eastAsia="Times New Roman" w:hAnsi="Times New Roman" w:cs="Times New Roman"/>
                  <w:color w:val="0000FF"/>
                  <w:sz w:val="22"/>
                  <w:szCs w:val="22"/>
                  <w:u w:val="single"/>
                </w:rPr>
                <w:t>7.NS.A.1b-c Differences of Integers</w:t>
              </w:r>
            </w:hyperlink>
          </w:p>
          <w:p w14:paraId="1E8E9136"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2"/>
                <w:szCs w:val="22"/>
              </w:rPr>
            </w:pPr>
            <w:hyperlink r:id="rId11">
              <w:r>
                <w:rPr>
                  <w:rFonts w:ascii="Times New Roman" w:eastAsia="Times New Roman" w:hAnsi="Times New Roman" w:cs="Times New Roman"/>
                  <w:color w:val="0000FF"/>
                  <w:sz w:val="22"/>
                  <w:szCs w:val="22"/>
                  <w:u w:val="single"/>
                </w:rPr>
                <w:t>7.NS.A.2 Why is a Negative Times a Negative Always Positive</w:t>
              </w:r>
            </w:hyperlink>
          </w:p>
          <w:p w14:paraId="5E657C10"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2"/>
                <w:szCs w:val="22"/>
              </w:rPr>
            </w:pPr>
            <w:hyperlink r:id="rId12">
              <w:r>
                <w:rPr>
                  <w:rFonts w:ascii="Times New Roman" w:eastAsia="Times New Roman" w:hAnsi="Times New Roman" w:cs="Times New Roman"/>
                  <w:color w:val="0000FF"/>
                  <w:sz w:val="22"/>
                  <w:szCs w:val="22"/>
                  <w:u w:val="single"/>
                </w:rPr>
                <w:t>7.NS.A.2d Equivalent fractions approach to non-repeating decimals</w:t>
              </w:r>
            </w:hyperlink>
          </w:p>
          <w:p w14:paraId="76555B89"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2"/>
                <w:szCs w:val="22"/>
              </w:rPr>
            </w:pPr>
            <w:hyperlink r:id="rId13">
              <w:r>
                <w:rPr>
                  <w:rFonts w:ascii="Times New Roman" w:eastAsia="Times New Roman" w:hAnsi="Times New Roman" w:cs="Times New Roman"/>
                  <w:color w:val="0000FF"/>
                  <w:sz w:val="22"/>
                  <w:szCs w:val="22"/>
                  <w:u w:val="single"/>
                </w:rPr>
                <w:t>7.NS.A.2d Repeating decimal as approximation</w:t>
              </w:r>
            </w:hyperlink>
          </w:p>
          <w:p w14:paraId="43A57BEC"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sz w:val="22"/>
                <w:szCs w:val="22"/>
              </w:rPr>
            </w:pPr>
            <w:hyperlink r:id="rId14">
              <w:r>
                <w:rPr>
                  <w:rFonts w:ascii="Times New Roman" w:eastAsia="Times New Roman" w:hAnsi="Times New Roman" w:cs="Times New Roman"/>
                  <w:color w:val="0000FF"/>
                  <w:sz w:val="22"/>
                  <w:szCs w:val="22"/>
                  <w:u w:val="single"/>
                </w:rPr>
                <w:t>7.EE.A.1 Writing Expressions</w:t>
              </w:r>
            </w:hyperlink>
          </w:p>
          <w:p w14:paraId="3E8FEEF7" w14:textId="77777777" w:rsidR="00B174AA" w:rsidRDefault="00000000">
            <w:pPr>
              <w:pBdr>
                <w:top w:val="nil"/>
                <w:left w:val="nil"/>
                <w:bottom w:val="nil"/>
                <w:right w:val="nil"/>
                <w:between w:val="nil"/>
              </w:pBdr>
              <w:spacing w:after="200" w:line="276" w:lineRule="auto"/>
              <w:ind w:left="360"/>
              <w:rPr>
                <w:rFonts w:ascii="Times New Roman" w:eastAsia="Times New Roman" w:hAnsi="Times New Roman" w:cs="Times New Roman"/>
              </w:rPr>
            </w:pPr>
            <w:hyperlink r:id="rId15">
              <w:r>
                <w:rPr>
                  <w:rFonts w:ascii="Times New Roman" w:eastAsia="Times New Roman" w:hAnsi="Times New Roman" w:cs="Times New Roman"/>
                  <w:color w:val="0000FF"/>
                  <w:sz w:val="22"/>
                  <w:szCs w:val="22"/>
                  <w:u w:val="single"/>
                </w:rPr>
                <w:t>7.EE.A.2 Ticket to Ride</w:t>
              </w:r>
            </w:hyperlink>
          </w:p>
        </w:tc>
        <w:tc>
          <w:tcPr>
            <w:tcW w:w="2340" w:type="dxa"/>
            <w:vMerge/>
          </w:tcPr>
          <w:p w14:paraId="32CF5897"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20" w:type="dxa"/>
            <w:vMerge/>
          </w:tcPr>
          <w:p w14:paraId="5786710C"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430" w:type="dxa"/>
            <w:vMerge/>
          </w:tcPr>
          <w:p w14:paraId="5BABAB2E"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B174AA" w14:paraId="3F207335" w14:textId="77777777">
        <w:trPr>
          <w:trHeight w:val="995"/>
        </w:trPr>
        <w:tc>
          <w:tcPr>
            <w:tcW w:w="2163" w:type="dxa"/>
            <w:vMerge w:val="restart"/>
            <w:shd w:val="clear" w:color="auto" w:fill="DDD9C3"/>
          </w:tcPr>
          <w:p w14:paraId="2D8FA49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30j0zll">
              <w:r>
                <w:rPr>
                  <w:rFonts w:ascii="Times New Roman" w:eastAsia="Times New Roman" w:hAnsi="Times New Roman" w:cs="Times New Roman"/>
                  <w:b/>
                  <w:color w:val="0000FF"/>
                  <w:u w:val="single"/>
                </w:rPr>
                <w:t>Unit 2</w:t>
              </w:r>
            </w:hyperlink>
          </w:p>
          <w:p w14:paraId="7AAB0DE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rPr>
              <w:lastRenderedPageBreak/>
              <w:t xml:space="preserve"> Equations and Ratio &amp; Proportion</w:t>
            </w:r>
          </w:p>
        </w:tc>
        <w:tc>
          <w:tcPr>
            <w:tcW w:w="4947" w:type="dxa"/>
            <w:gridSpan w:val="2"/>
            <w:tcBorders>
              <w:bottom w:val="nil"/>
            </w:tcBorders>
          </w:tcPr>
          <w:p w14:paraId="0F411BDB"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c>
          <w:tcPr>
            <w:tcW w:w="2340" w:type="dxa"/>
            <w:vMerge/>
          </w:tcPr>
          <w:p w14:paraId="4FD6583B"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20" w:type="dxa"/>
            <w:vMerge/>
          </w:tcPr>
          <w:p w14:paraId="6D03A7B2"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430" w:type="dxa"/>
            <w:vMerge/>
          </w:tcPr>
          <w:p w14:paraId="404556D1"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B174AA" w14:paraId="744CD84B" w14:textId="77777777">
        <w:trPr>
          <w:trHeight w:val="332"/>
        </w:trPr>
        <w:tc>
          <w:tcPr>
            <w:tcW w:w="2163" w:type="dxa"/>
            <w:vMerge/>
            <w:shd w:val="clear" w:color="auto" w:fill="DDD9C3"/>
          </w:tcPr>
          <w:p w14:paraId="5AF08594"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337" w:type="dxa"/>
            <w:tcBorders>
              <w:top w:val="nil"/>
            </w:tcBorders>
          </w:tcPr>
          <w:p w14:paraId="584169FD"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7.EE.B.3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6-1,2</w:t>
            </w:r>
          </w:p>
          <w:p w14:paraId="608BE5FA" w14:textId="77777777" w:rsidR="00B174AA" w:rsidRDefault="00B174AA">
            <w:pPr>
              <w:pBdr>
                <w:top w:val="nil"/>
                <w:left w:val="nil"/>
                <w:bottom w:val="nil"/>
                <w:right w:val="nil"/>
                <w:between w:val="nil"/>
              </w:pBdr>
              <w:ind w:left="319"/>
              <w:rPr>
                <w:rFonts w:ascii="Times New Roman" w:eastAsia="Times New Roman" w:hAnsi="Times New Roman" w:cs="Times New Roman"/>
              </w:rPr>
            </w:pPr>
          </w:p>
          <w:p w14:paraId="72028434"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7.EE.B.4*</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2-5, 3-4,3-</w:t>
            </w:r>
            <w:proofErr w:type="gramStart"/>
            <w:r>
              <w:rPr>
                <w:rFonts w:ascii="Times New Roman" w:eastAsia="Times New Roman" w:hAnsi="Times New Roman" w:cs="Times New Roman"/>
              </w:rPr>
              <w:t xml:space="preserve">8,   </w:t>
            </w:r>
            <w:proofErr w:type="gramEnd"/>
            <w:r>
              <w:rPr>
                <w:rFonts w:ascii="Times New Roman" w:eastAsia="Times New Roman" w:hAnsi="Times New Roman" w:cs="Times New Roman"/>
              </w:rPr>
              <w:t>11-4, 11-5, 11-6</w:t>
            </w:r>
          </w:p>
          <w:p w14:paraId="6596BDAB" w14:textId="77777777" w:rsidR="00B174AA" w:rsidRDefault="00B174AA">
            <w:pPr>
              <w:pBdr>
                <w:top w:val="nil"/>
                <w:left w:val="nil"/>
                <w:bottom w:val="nil"/>
                <w:right w:val="nil"/>
                <w:between w:val="nil"/>
              </w:pBdr>
              <w:rPr>
                <w:rFonts w:ascii="Times New Roman" w:eastAsia="Times New Roman" w:hAnsi="Times New Roman" w:cs="Times New Roman"/>
              </w:rPr>
            </w:pPr>
          </w:p>
          <w:p w14:paraId="62F72FD9"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7.RP.A.1 ch5-3</w:t>
            </w:r>
          </w:p>
          <w:p w14:paraId="3FF372CC"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7.RP.A.2 ch4-1-4, </w:t>
            </w:r>
          </w:p>
          <w:p w14:paraId="7987C337" w14:textId="77777777" w:rsidR="00B174AA" w:rsidRDefault="00000000">
            <w:pPr>
              <w:pBdr>
                <w:top w:val="nil"/>
                <w:left w:val="nil"/>
                <w:bottom w:val="nil"/>
                <w:right w:val="nil"/>
                <w:between w:val="nil"/>
              </w:pBdr>
              <w:ind w:left="319"/>
              <w:rPr>
                <w:rFonts w:ascii="Times New Roman" w:eastAsia="Times New Roman" w:hAnsi="Times New Roman" w:cs="Times New Roman"/>
              </w:rPr>
            </w:pPr>
            <w:r>
              <w:rPr>
                <w:rFonts w:ascii="Times New Roman" w:eastAsia="Times New Roman" w:hAnsi="Times New Roman" w:cs="Times New Roman"/>
              </w:rPr>
              <w:t>ch5-4</w:t>
            </w:r>
          </w:p>
          <w:p w14:paraId="6858FD47" w14:textId="77777777" w:rsidR="00B174AA" w:rsidRDefault="00B174AA">
            <w:pPr>
              <w:pBdr>
                <w:top w:val="nil"/>
                <w:left w:val="nil"/>
                <w:bottom w:val="nil"/>
                <w:right w:val="nil"/>
                <w:between w:val="nil"/>
              </w:pBdr>
              <w:ind w:left="319"/>
              <w:rPr>
                <w:rFonts w:ascii="Times New Roman" w:eastAsia="Times New Roman" w:hAnsi="Times New Roman" w:cs="Times New Roman"/>
              </w:rPr>
            </w:pPr>
          </w:p>
          <w:p w14:paraId="38F98700"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7.RP.A.3*</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6-4-6</w:t>
            </w:r>
          </w:p>
          <w:p w14:paraId="57BCEEA7" w14:textId="77777777" w:rsidR="00B174AA" w:rsidRDefault="00B174AA">
            <w:pPr>
              <w:pBdr>
                <w:top w:val="nil"/>
                <w:left w:val="nil"/>
                <w:bottom w:val="nil"/>
                <w:right w:val="nil"/>
                <w:between w:val="nil"/>
              </w:pBdr>
              <w:ind w:left="319"/>
              <w:rPr>
                <w:rFonts w:ascii="Times New Roman" w:eastAsia="Times New Roman" w:hAnsi="Times New Roman" w:cs="Times New Roman"/>
              </w:rPr>
            </w:pPr>
          </w:p>
          <w:p w14:paraId="061C6CD7"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 xml:space="preserve">7.G.A.1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4-5,6</w:t>
            </w:r>
          </w:p>
        </w:tc>
        <w:tc>
          <w:tcPr>
            <w:tcW w:w="2610" w:type="dxa"/>
            <w:tcBorders>
              <w:top w:val="nil"/>
            </w:tcBorders>
          </w:tcPr>
          <w:p w14:paraId="0B88245D"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Solve real-life and mathematical problems using numerical and algebraic expressions and equations</w:t>
            </w:r>
          </w:p>
          <w:p w14:paraId="00E7B65E"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Analyze proportional relationships and use them to solve real-world and mathematical problems</w:t>
            </w:r>
          </w:p>
          <w:p w14:paraId="544BD890"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Draw, construct, and describe geometrical figures and describe the relationships between them</w:t>
            </w:r>
          </w:p>
        </w:tc>
        <w:tc>
          <w:tcPr>
            <w:tcW w:w="2340" w:type="dxa"/>
            <w:vMerge/>
          </w:tcPr>
          <w:p w14:paraId="7CBFF0CA" w14:textId="77777777" w:rsidR="00B174AA" w:rsidRDefault="00B174AA">
            <w:pPr>
              <w:widowControl w:val="0"/>
              <w:pBdr>
                <w:top w:val="nil"/>
                <w:left w:val="nil"/>
                <w:bottom w:val="nil"/>
                <w:right w:val="nil"/>
                <w:between w:val="nil"/>
              </w:pBdr>
              <w:spacing w:line="276" w:lineRule="auto"/>
              <w:rPr>
                <w:sz w:val="22"/>
                <w:szCs w:val="22"/>
              </w:rPr>
            </w:pPr>
          </w:p>
        </w:tc>
        <w:tc>
          <w:tcPr>
            <w:tcW w:w="2520" w:type="dxa"/>
            <w:vMerge/>
          </w:tcPr>
          <w:p w14:paraId="6A8570F0" w14:textId="77777777" w:rsidR="00B174AA" w:rsidRDefault="00B174AA">
            <w:pPr>
              <w:widowControl w:val="0"/>
              <w:pBdr>
                <w:top w:val="nil"/>
                <w:left w:val="nil"/>
                <w:bottom w:val="nil"/>
                <w:right w:val="nil"/>
                <w:between w:val="nil"/>
              </w:pBdr>
              <w:spacing w:line="276" w:lineRule="auto"/>
              <w:rPr>
                <w:sz w:val="22"/>
                <w:szCs w:val="22"/>
              </w:rPr>
            </w:pPr>
          </w:p>
        </w:tc>
        <w:tc>
          <w:tcPr>
            <w:tcW w:w="2430" w:type="dxa"/>
            <w:vMerge/>
          </w:tcPr>
          <w:p w14:paraId="1C4A9542" w14:textId="77777777" w:rsidR="00B174AA" w:rsidRDefault="00B174AA">
            <w:pPr>
              <w:widowControl w:val="0"/>
              <w:pBdr>
                <w:top w:val="nil"/>
                <w:left w:val="nil"/>
                <w:bottom w:val="nil"/>
                <w:right w:val="nil"/>
                <w:between w:val="nil"/>
              </w:pBdr>
              <w:spacing w:line="276" w:lineRule="auto"/>
              <w:rPr>
                <w:sz w:val="22"/>
                <w:szCs w:val="22"/>
              </w:rPr>
            </w:pPr>
          </w:p>
        </w:tc>
      </w:tr>
      <w:tr w:rsidR="00B174AA" w14:paraId="1041BE9D" w14:textId="77777777">
        <w:tc>
          <w:tcPr>
            <w:tcW w:w="2163" w:type="dxa"/>
            <w:shd w:val="clear" w:color="auto" w:fill="DDD9C3"/>
          </w:tcPr>
          <w:p w14:paraId="4312B4D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Unit 2:</w:t>
            </w:r>
          </w:p>
          <w:p w14:paraId="3FB0CF8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i/>
              </w:rPr>
              <w:t>Suggested Open Educational Resources</w:t>
            </w:r>
          </w:p>
        </w:tc>
        <w:tc>
          <w:tcPr>
            <w:tcW w:w="4947" w:type="dxa"/>
            <w:gridSpan w:val="2"/>
          </w:tcPr>
          <w:p w14:paraId="7D177BE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6">
              <w:r>
                <w:rPr>
                  <w:rFonts w:ascii="Times New Roman" w:eastAsia="Times New Roman" w:hAnsi="Times New Roman" w:cs="Times New Roman"/>
                  <w:color w:val="0000FF"/>
                  <w:u w:val="single"/>
                </w:rPr>
                <w:t>7.EE.B.3 Discounted Books</w:t>
              </w:r>
            </w:hyperlink>
          </w:p>
          <w:p w14:paraId="08F9871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7">
              <w:r>
                <w:rPr>
                  <w:rFonts w:ascii="Times New Roman" w:eastAsia="Times New Roman" w:hAnsi="Times New Roman" w:cs="Times New Roman"/>
                  <w:color w:val="0000FF"/>
                  <w:u w:val="single"/>
                </w:rPr>
                <w:t>7.EE.B.3 Shrinking</w:t>
              </w:r>
            </w:hyperlink>
          </w:p>
          <w:p w14:paraId="67C14BE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8">
              <w:r>
                <w:rPr>
                  <w:rFonts w:ascii="Times New Roman" w:eastAsia="Times New Roman" w:hAnsi="Times New Roman" w:cs="Times New Roman"/>
                  <w:color w:val="0000FF"/>
                  <w:u w:val="single"/>
                </w:rPr>
                <w:t>7.EE.B.4 Fishing Adventures 2</w:t>
              </w:r>
            </w:hyperlink>
          </w:p>
          <w:p w14:paraId="7D8A047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9">
              <w:r>
                <w:rPr>
                  <w:rFonts w:ascii="Times New Roman" w:eastAsia="Times New Roman" w:hAnsi="Times New Roman" w:cs="Times New Roman"/>
                  <w:color w:val="0000FF"/>
                  <w:u w:val="single"/>
                </w:rPr>
                <w:t xml:space="preserve">7.EE.B.4, </w:t>
              </w:r>
              <w:proofErr w:type="gramStart"/>
              <w:r>
                <w:rPr>
                  <w:rFonts w:ascii="Times New Roman" w:eastAsia="Times New Roman" w:hAnsi="Times New Roman" w:cs="Times New Roman"/>
                  <w:color w:val="0000FF"/>
                  <w:u w:val="single"/>
                </w:rPr>
                <w:t>7.NS.A.</w:t>
              </w:r>
              <w:proofErr w:type="gramEnd"/>
              <w:r>
                <w:rPr>
                  <w:rFonts w:ascii="Times New Roman" w:eastAsia="Times New Roman" w:hAnsi="Times New Roman" w:cs="Times New Roman"/>
                  <w:color w:val="0000FF"/>
                  <w:u w:val="single"/>
                </w:rPr>
                <w:t>1 Bookstore Account</w:t>
              </w:r>
            </w:hyperlink>
          </w:p>
          <w:p w14:paraId="32D9DC0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0">
              <w:r>
                <w:rPr>
                  <w:rFonts w:ascii="Times New Roman" w:eastAsia="Times New Roman" w:hAnsi="Times New Roman" w:cs="Times New Roman"/>
                  <w:color w:val="0000FF"/>
                  <w:u w:val="single"/>
                </w:rPr>
                <w:t>7.EE.B.4b Sports Equipment Set</w:t>
              </w:r>
            </w:hyperlink>
          </w:p>
          <w:p w14:paraId="6ADB35E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1">
              <w:r>
                <w:rPr>
                  <w:rFonts w:ascii="Times New Roman" w:eastAsia="Times New Roman" w:hAnsi="Times New Roman" w:cs="Times New Roman"/>
                  <w:color w:val="0000FF"/>
                  <w:u w:val="single"/>
                </w:rPr>
                <w:t>7.RP.A.1 Cooking with the Whole Cup</w:t>
              </w:r>
            </w:hyperlink>
          </w:p>
          <w:p w14:paraId="76AF1F8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2">
              <w:r>
                <w:rPr>
                  <w:rFonts w:ascii="Times New Roman" w:eastAsia="Times New Roman" w:hAnsi="Times New Roman" w:cs="Times New Roman"/>
                  <w:color w:val="0000FF"/>
                  <w:u w:val="single"/>
                </w:rPr>
                <w:t>7.RP.A.2 Sore Throats, Variation 1</w:t>
              </w:r>
            </w:hyperlink>
          </w:p>
          <w:p w14:paraId="375964C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3">
              <w:r>
                <w:rPr>
                  <w:rFonts w:ascii="Times New Roman" w:eastAsia="Times New Roman" w:hAnsi="Times New Roman" w:cs="Times New Roman"/>
                  <w:color w:val="0000FF"/>
                  <w:u w:val="single"/>
                </w:rPr>
                <w:t>7.RP.A.2 Buying Coffee</w:t>
              </w:r>
            </w:hyperlink>
          </w:p>
          <w:p w14:paraId="7B7BB49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4">
              <w:r>
                <w:rPr>
                  <w:rFonts w:ascii="Times New Roman" w:eastAsia="Times New Roman" w:hAnsi="Times New Roman" w:cs="Times New Roman"/>
                  <w:color w:val="0000FF"/>
                  <w:u w:val="single"/>
                </w:rPr>
                <w:t>7.RP.A.2c Gym Membership Plans</w:t>
              </w:r>
            </w:hyperlink>
          </w:p>
          <w:p w14:paraId="53CC6C6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5">
              <w:r>
                <w:rPr>
                  <w:rFonts w:ascii="Times New Roman" w:eastAsia="Times New Roman" w:hAnsi="Times New Roman" w:cs="Times New Roman"/>
                  <w:color w:val="0000FF"/>
                  <w:u w:val="single"/>
                </w:rPr>
                <w:t>7.G.A.1 Floor Plan</w:t>
              </w:r>
            </w:hyperlink>
          </w:p>
          <w:p w14:paraId="6466CFE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6">
              <w:r>
                <w:rPr>
                  <w:rFonts w:ascii="Times New Roman" w:eastAsia="Times New Roman" w:hAnsi="Times New Roman" w:cs="Times New Roman"/>
                  <w:color w:val="0000FF"/>
                  <w:u w:val="single"/>
                </w:rPr>
                <w:t>7.G.A.1 Map distance</w:t>
              </w:r>
            </w:hyperlink>
          </w:p>
        </w:tc>
        <w:tc>
          <w:tcPr>
            <w:tcW w:w="2340" w:type="dxa"/>
            <w:vMerge/>
          </w:tcPr>
          <w:p w14:paraId="5743BF9E"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20" w:type="dxa"/>
            <w:vMerge/>
          </w:tcPr>
          <w:p w14:paraId="5D1AE84A"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430" w:type="dxa"/>
            <w:vMerge/>
          </w:tcPr>
          <w:p w14:paraId="6C4E3B31"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B174AA" w14:paraId="7897C419" w14:textId="77777777">
        <w:tc>
          <w:tcPr>
            <w:tcW w:w="2163" w:type="dxa"/>
            <w:shd w:val="clear" w:color="auto" w:fill="DDD9C3"/>
          </w:tcPr>
          <w:p w14:paraId="453A519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3znysh7">
              <w:r>
                <w:rPr>
                  <w:rFonts w:ascii="Times New Roman" w:eastAsia="Times New Roman" w:hAnsi="Times New Roman" w:cs="Times New Roman"/>
                  <w:b/>
                  <w:color w:val="0000FF"/>
                  <w:u w:val="single"/>
                </w:rPr>
                <w:t>Unit 3</w:t>
              </w:r>
            </w:hyperlink>
          </w:p>
          <w:p w14:paraId="695915C6"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b/>
              </w:rPr>
            </w:pPr>
          </w:p>
          <w:p w14:paraId="19A539C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Drawing Inferences about Populations</w:t>
            </w:r>
          </w:p>
          <w:p w14:paraId="72A7446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&amp; Probability Models </w:t>
            </w:r>
          </w:p>
        </w:tc>
        <w:tc>
          <w:tcPr>
            <w:tcW w:w="2337" w:type="dxa"/>
          </w:tcPr>
          <w:p w14:paraId="15F77EC8"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rPr>
              <w:t xml:space="preserve">7.SP.A.1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7</w:t>
            </w:r>
          </w:p>
          <w:p w14:paraId="52C77906"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rPr>
              <w:t>7.SP.A.2 ch7</w:t>
            </w:r>
          </w:p>
          <w:p w14:paraId="497AC820"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7.SP.B.3 ch7</w:t>
            </w:r>
          </w:p>
          <w:p w14:paraId="065C5184"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7.SP.B.4 ch7</w:t>
            </w:r>
          </w:p>
          <w:p w14:paraId="1EAFD8EC"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rPr>
              <w:t>7.SP.C.5 ch10</w:t>
            </w:r>
          </w:p>
          <w:p w14:paraId="5B219067"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rPr>
              <w:t>7.SP.C.6 ch10</w:t>
            </w:r>
          </w:p>
          <w:p w14:paraId="31ADA1E0"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rPr>
              <w:t>7.SP.C.7 ch10</w:t>
            </w:r>
          </w:p>
          <w:p w14:paraId="6D27DBC6"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rPr>
              <w:t>7.SP.C.8 ch10</w:t>
            </w:r>
          </w:p>
        </w:tc>
        <w:tc>
          <w:tcPr>
            <w:tcW w:w="2610" w:type="dxa"/>
          </w:tcPr>
          <w:p w14:paraId="2D272D1F"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Use random sampling to draw inferences about a population</w:t>
            </w:r>
          </w:p>
          <w:p w14:paraId="52FAD135"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Draw informal comparative inferences about two populations</w:t>
            </w:r>
          </w:p>
          <w:p w14:paraId="7B38BB03"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 xml:space="preserve">Investigate chance processes and develop, use, and evaluate probability models </w:t>
            </w:r>
          </w:p>
        </w:tc>
        <w:tc>
          <w:tcPr>
            <w:tcW w:w="2340" w:type="dxa"/>
            <w:vMerge w:val="restart"/>
          </w:tcPr>
          <w:p w14:paraId="4A6B5D5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13E8F18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6A86ABD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4B7B7B9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5B4084C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55329FF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12304A4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619E8DC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 xml:space="preserve">MP.8 Look for and </w:t>
            </w:r>
            <w:r>
              <w:rPr>
                <w:rFonts w:ascii="Times New Roman" w:eastAsia="Times New Roman" w:hAnsi="Times New Roman" w:cs="Times New Roman"/>
              </w:rPr>
              <w:lastRenderedPageBreak/>
              <w:t>express regularity in repeated reasoning.</w:t>
            </w:r>
          </w:p>
          <w:p w14:paraId="1AB24BDC"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451509B8"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5322A6AB"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7360CB41"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63627459"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53165E5C"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1C2EDC12"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4CBD608D"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br/>
              <w:t>MP.8 Look for and express regularity in repeated reasoning.</w:t>
            </w:r>
          </w:p>
          <w:p w14:paraId="182DDC0A"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c>
          <w:tcPr>
            <w:tcW w:w="2520" w:type="dxa"/>
            <w:vMerge w:val="restart"/>
          </w:tcPr>
          <w:p w14:paraId="325F24CE" w14:textId="77777777" w:rsidR="00B174AA" w:rsidRDefault="00000000">
            <w:pPr>
              <w:pBdr>
                <w:top w:val="nil"/>
                <w:left w:val="nil"/>
                <w:bottom w:val="nil"/>
                <w:right w:val="nil"/>
                <w:between w:val="nil"/>
              </w:pBdr>
              <w:spacing w:after="200"/>
              <w:rPr>
                <w:rFonts w:ascii="Times New Roman" w:eastAsia="Times New Roman" w:hAnsi="Times New Roman" w:cs="Times New Roman"/>
                <w:sz w:val="24"/>
                <w:szCs w:val="24"/>
              </w:rPr>
            </w:pPr>
            <w:r>
              <w:rPr>
                <w:rFonts w:ascii="Times New Roman" w:eastAsia="Times New Roman" w:hAnsi="Times New Roman" w:cs="Times New Roman"/>
              </w:rPr>
              <w:lastRenderedPageBreak/>
              <w:t xml:space="preserve">NJSLS-CLKS-9.1 Personal Financial Literacy: This standard outlines the important fiscal knowledge, habits, and skills that must be mastered </w:t>
            </w:r>
            <w:proofErr w:type="gramStart"/>
            <w:r>
              <w:rPr>
                <w:rFonts w:ascii="Times New Roman" w:eastAsia="Times New Roman" w:hAnsi="Times New Roman" w:cs="Times New Roman"/>
              </w:rPr>
              <w:t>in order for</w:t>
            </w:r>
            <w:proofErr w:type="gramEnd"/>
            <w:r>
              <w:rPr>
                <w:rFonts w:ascii="Times New Roman" w:eastAsia="Times New Roman" w:hAnsi="Times New Roman" w:cs="Times New Roman"/>
              </w:rPr>
              <w:t xml:space="preserve"> students to make informed decisions about personal finance. Financial literacy is an integral component of a student's college and career readiness, enabling students to achieve fulfilling, financially secure, and successful careers. </w:t>
            </w:r>
          </w:p>
          <w:p w14:paraId="0713BD05" w14:textId="77777777" w:rsidR="00B174AA" w:rsidRDefault="00000000">
            <w:pPr>
              <w:pBdr>
                <w:top w:val="nil"/>
                <w:left w:val="nil"/>
                <w:bottom w:val="nil"/>
                <w:right w:val="nil"/>
                <w:between w:val="nil"/>
              </w:pBdr>
              <w:spacing w:after="200"/>
              <w:rPr>
                <w:rFonts w:ascii="Times New Roman" w:eastAsia="Times New Roman" w:hAnsi="Times New Roman" w:cs="Times New Roman"/>
                <w:sz w:val="24"/>
                <w:szCs w:val="24"/>
              </w:rPr>
            </w:pPr>
            <w:r>
              <w:rPr>
                <w:rFonts w:ascii="Times New Roman" w:eastAsia="Times New Roman" w:hAnsi="Times New Roman" w:cs="Times New Roman"/>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1B47158D" w14:textId="77777777" w:rsidR="00B174AA" w:rsidRDefault="00000000">
            <w:pPr>
              <w:pBdr>
                <w:top w:val="nil"/>
                <w:left w:val="nil"/>
                <w:bottom w:val="nil"/>
                <w:right w:val="nil"/>
                <w:between w:val="nil"/>
              </w:pBdr>
              <w:spacing w:after="200"/>
              <w:rPr>
                <w:rFonts w:ascii="Times New Roman" w:eastAsia="Times New Roman" w:hAnsi="Times New Roman" w:cs="Times New Roman"/>
                <w:sz w:val="24"/>
                <w:szCs w:val="24"/>
              </w:rPr>
            </w:pPr>
            <w:r>
              <w:rPr>
                <w:rFonts w:ascii="Times New Roman" w:eastAsia="Times New Roman" w:hAnsi="Times New Roman" w:cs="Times New Roman"/>
              </w:rPr>
              <w:lastRenderedPageBreak/>
              <w:t> </w:t>
            </w:r>
            <w:proofErr w:type="gramStart"/>
            <w:r>
              <w:rPr>
                <w:rFonts w:ascii="Times New Roman" w:eastAsia="Times New Roman" w:hAnsi="Times New Roman" w:cs="Times New Roman"/>
              </w:rPr>
              <w:t>NJSLS-CLKS-9.3-This standard outlines</w:t>
            </w:r>
            <w:proofErr w:type="gramEnd"/>
            <w:r>
              <w:rPr>
                <w:rFonts w:ascii="Times New Roman" w:eastAsia="Times New Roman" w:hAnsi="Times New Roman" w:cs="Times New Roman"/>
              </w:rPr>
              <w:t xml:space="preserve"> what students should know and be able to do upon completion of a CTE Program of Study. </w:t>
            </w:r>
          </w:p>
          <w:p w14:paraId="1112868F" w14:textId="77777777" w:rsidR="00B174AA" w:rsidRDefault="00000000">
            <w:pPr>
              <w:pBdr>
                <w:top w:val="nil"/>
                <w:left w:val="nil"/>
                <w:bottom w:val="nil"/>
                <w:right w:val="nil"/>
                <w:between w:val="nil"/>
              </w:pBdr>
              <w:spacing w:after="200"/>
              <w:rPr>
                <w:rFonts w:ascii="Times New Roman" w:eastAsia="Times New Roman" w:hAnsi="Times New Roman" w:cs="Times New Roman"/>
              </w:rPr>
            </w:pPr>
            <w:r>
              <w:rPr>
                <w:rFonts w:ascii="Times New Roman" w:eastAsia="Times New Roman" w:hAnsi="Times New Roman" w:cs="Times New Roman"/>
              </w:rPr>
              <w:t xml:space="preserve"> NJSLS-CLKS-9.4 Life Literacies and Key Skills. </w:t>
            </w:r>
            <w:proofErr w:type="gramStart"/>
            <w:r>
              <w:rPr>
                <w:rFonts w:ascii="Times New Roman" w:eastAsia="Times New Roman" w:hAnsi="Times New Roman" w:cs="Times New Roman"/>
              </w:rPr>
              <w:t>This standard outlines</w:t>
            </w:r>
            <w:proofErr w:type="gramEnd"/>
            <w:r>
              <w:rPr>
                <w:rFonts w:ascii="Times New Roman" w:eastAsia="Times New Roman" w:hAnsi="Times New Roman" w:cs="Times New Roman"/>
              </w:rPr>
              <w:t xml:space="preserve"> key literacies and technical skills such as critical thinking, global and cultural awareness, and technology literacy that are critical for students to develop to live and work in an interconnected global economy.</w:t>
            </w:r>
          </w:p>
          <w:p w14:paraId="0EC0E89B" w14:textId="77777777" w:rsidR="00B174AA" w:rsidRDefault="00000000">
            <w:pPr>
              <w:spacing w:after="200"/>
              <w:rPr>
                <w:rFonts w:ascii="Times New Roman" w:eastAsia="Times New Roman" w:hAnsi="Times New Roman" w:cs="Times New Roman"/>
              </w:rPr>
            </w:pPr>
            <w:r>
              <w:rPr>
                <w:rFonts w:ascii="Times New Roman" w:eastAsia="Times New Roman" w:hAnsi="Times New Roman" w:cs="Times New Roman"/>
                <w:b/>
              </w:rPr>
              <w:t>21st Century Skills</w:t>
            </w:r>
          </w:p>
          <w:p w14:paraId="19A82ED2" w14:textId="77777777" w:rsidR="00B174AA"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Creativity &amp; Innovation</w:t>
            </w:r>
          </w:p>
          <w:p w14:paraId="6418DDB8" w14:textId="77777777" w:rsidR="00B174AA"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 xml:space="preserve"> Media Literacy                      </w:t>
            </w:r>
          </w:p>
          <w:p w14:paraId="28FEB4DC" w14:textId="77777777" w:rsidR="00B174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 xml:space="preserve"> Critical Thinking &amp; Problem Solving</w:t>
            </w:r>
          </w:p>
          <w:p w14:paraId="4E6D2DAB" w14:textId="77777777" w:rsidR="00B174AA"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i/>
              </w:rPr>
              <w:t xml:space="preserve">Students must use problem solving and critical thinking </w:t>
            </w:r>
            <w:r>
              <w:rPr>
                <w:rFonts w:ascii="Times New Roman" w:eastAsia="Times New Roman" w:hAnsi="Times New Roman" w:cs="Times New Roman"/>
                <w:i/>
              </w:rPr>
              <w:lastRenderedPageBreak/>
              <w:t>skills in many classroom questions.</w:t>
            </w:r>
          </w:p>
          <w:p w14:paraId="4D7DD97A" w14:textId="77777777" w:rsidR="00B174AA"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rPr>
              <w:t xml:space="preserve"> Life and Career Skills </w:t>
            </w:r>
            <w:r>
              <w:rPr>
                <w:rFonts w:ascii="Times New Roman" w:eastAsia="Times New Roman" w:hAnsi="Times New Roman" w:cs="Times New Roman"/>
                <w:i/>
              </w:rPr>
              <w:t xml:space="preserve">(flexibility, initiative, cross-cultural skills, productivity, leadership, etc.) </w:t>
            </w:r>
          </w:p>
          <w:p w14:paraId="700D0DC9" w14:textId="77777777" w:rsidR="00B174A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Information &amp; Communication Technologies Literacy</w:t>
            </w:r>
          </w:p>
          <w:p w14:paraId="3FD6CA83" w14:textId="77777777" w:rsidR="00B174AA"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rPr>
              <w:t>Communication &amp; Collaboration</w:t>
            </w:r>
          </w:p>
          <w:p w14:paraId="2E23CC0C" w14:textId="77777777" w:rsidR="00B174AA"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sz w:val="22"/>
                <w:szCs w:val="22"/>
              </w:rPr>
              <w:t xml:space="preserve"> Information Literacy</w:t>
            </w:r>
          </w:p>
        </w:tc>
        <w:tc>
          <w:tcPr>
            <w:tcW w:w="2430" w:type="dxa"/>
            <w:vMerge w:val="restart"/>
          </w:tcPr>
          <w:p w14:paraId="2E57B4A3"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75B9A79B" w14:textId="77777777" w:rsidR="00B174AA" w:rsidRDefault="00000000">
            <w:pPr>
              <w:shd w:val="clear" w:color="auto" w:fill="FFFFFF"/>
              <w:spacing w:before="240" w:after="240"/>
              <w:rPr>
                <w:rFonts w:ascii="Times" w:eastAsia="Times" w:hAnsi="Times" w:cs="Times"/>
                <w:b/>
              </w:rPr>
            </w:pPr>
            <w:r>
              <w:rPr>
                <w:rFonts w:ascii="Times" w:eastAsia="Times" w:hAnsi="Times" w:cs="Times"/>
                <w:b/>
              </w:rPr>
              <w:t>Integration of Technology:</w:t>
            </w:r>
          </w:p>
          <w:p w14:paraId="6E5FCFB4" w14:textId="77777777" w:rsidR="00B174AA" w:rsidRDefault="00000000">
            <w:pPr>
              <w:shd w:val="clear" w:color="auto" w:fill="FFFFFF"/>
              <w:spacing w:before="240" w:after="240"/>
              <w:rPr>
                <w:rFonts w:ascii="Times New Roman" w:eastAsia="Times New Roman" w:hAnsi="Times New Roman" w:cs="Times New Roman"/>
              </w:rPr>
            </w:pPr>
            <w:r>
              <w:rPr>
                <w:rFonts w:ascii="Times" w:eastAsia="Times" w:hAnsi="Times" w:cs="Times"/>
                <w:b/>
              </w:rPr>
              <w:t xml:space="preserve"> </w:t>
            </w: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Substitution: Students submit responses to some written assignments on devices.</w:t>
            </w:r>
          </w:p>
          <w:p w14:paraId="6CB029E5" w14:textId="77777777" w:rsidR="00B174AA" w:rsidRDefault="00000000">
            <w:pPr>
              <w:shd w:val="clear" w:color="auto" w:fill="FFFFFF"/>
              <w:spacing w:before="240" w:after="24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Augmentation: Students explore concepts using computer simulations.</w:t>
            </w:r>
          </w:p>
          <w:p w14:paraId="3D44199F" w14:textId="77777777" w:rsidR="00B174AA" w:rsidRDefault="00000000">
            <w:pPr>
              <w:shd w:val="clear" w:color="auto" w:fill="FFFFFF"/>
              <w:spacing w:before="240" w:after="24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proofErr w:type="spellStart"/>
            <w:r>
              <w:rPr>
                <w:rFonts w:ascii="Times New Roman" w:eastAsia="Times New Roman" w:hAnsi="Times New Roman" w:cs="Times New Roman"/>
              </w:rPr>
              <w:t>Peardeck</w:t>
            </w:r>
            <w:proofErr w:type="spellEnd"/>
            <w:r>
              <w:rPr>
                <w:rFonts w:ascii="Times New Roman" w:eastAsia="Times New Roman" w:hAnsi="Times New Roman" w:cs="Times New Roman"/>
              </w:rPr>
              <w:t xml:space="preserve"> check ins for all note-based lessons. Use of Flipgrid for assignment submission to replace written response.</w:t>
            </w:r>
          </w:p>
        </w:tc>
      </w:tr>
      <w:tr w:rsidR="00B174AA" w14:paraId="338C4DCA" w14:textId="77777777">
        <w:tc>
          <w:tcPr>
            <w:tcW w:w="2163" w:type="dxa"/>
            <w:shd w:val="clear" w:color="auto" w:fill="DDD9C3"/>
          </w:tcPr>
          <w:p w14:paraId="714ADD0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 xml:space="preserve">Unit 3: </w:t>
            </w:r>
          </w:p>
          <w:p w14:paraId="600E4FC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i/>
              </w:rPr>
              <w:t>Suggested Open Educational Resources</w:t>
            </w:r>
          </w:p>
        </w:tc>
        <w:tc>
          <w:tcPr>
            <w:tcW w:w="4947" w:type="dxa"/>
            <w:gridSpan w:val="2"/>
          </w:tcPr>
          <w:p w14:paraId="20165C7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7">
              <w:r>
                <w:rPr>
                  <w:rFonts w:ascii="Times New Roman" w:eastAsia="Times New Roman" w:hAnsi="Times New Roman" w:cs="Times New Roman"/>
                  <w:color w:val="0000FF"/>
                  <w:u w:val="single"/>
                </w:rPr>
                <w:t>7.SP.A.1 Mr. Briggs Class Likes Math</w:t>
              </w:r>
            </w:hyperlink>
          </w:p>
          <w:p w14:paraId="14E6AB7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8">
              <w:r>
                <w:rPr>
                  <w:rFonts w:ascii="Times New Roman" w:eastAsia="Times New Roman" w:hAnsi="Times New Roman" w:cs="Times New Roman"/>
                  <w:color w:val="0000FF"/>
                  <w:u w:val="single"/>
                </w:rPr>
                <w:t>7.SP.A.2 Valentine Marbles</w:t>
              </w:r>
            </w:hyperlink>
          </w:p>
          <w:p w14:paraId="704C79F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9">
              <w:r>
                <w:rPr>
                  <w:rFonts w:ascii="Times New Roman" w:eastAsia="Times New Roman" w:hAnsi="Times New Roman" w:cs="Times New Roman"/>
                  <w:color w:val="0000FF"/>
                  <w:u w:val="single"/>
                </w:rPr>
                <w:t>7.SP.B.3,4 College Athletes</w:t>
              </w:r>
            </w:hyperlink>
          </w:p>
          <w:p w14:paraId="40F12B5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0">
              <w:r>
                <w:rPr>
                  <w:rFonts w:ascii="Times New Roman" w:eastAsia="Times New Roman" w:hAnsi="Times New Roman" w:cs="Times New Roman"/>
                  <w:color w:val="0000FF"/>
                  <w:u w:val="single"/>
                </w:rPr>
                <w:t>7.SP.B.3,4 Offensive Linemen</w:t>
              </w:r>
            </w:hyperlink>
          </w:p>
          <w:p w14:paraId="7F1789A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1">
              <w:r>
                <w:rPr>
                  <w:rFonts w:ascii="Times New Roman" w:eastAsia="Times New Roman" w:hAnsi="Times New Roman" w:cs="Times New Roman"/>
                  <w:color w:val="0000FF"/>
                  <w:u w:val="single"/>
                </w:rPr>
                <w:t>7.SP.C.6 Heads or Tails</w:t>
              </w:r>
            </w:hyperlink>
          </w:p>
          <w:p w14:paraId="4509CE7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2">
              <w:r>
                <w:rPr>
                  <w:rFonts w:ascii="Times New Roman" w:eastAsia="Times New Roman" w:hAnsi="Times New Roman" w:cs="Times New Roman"/>
                  <w:color w:val="0000FF"/>
                  <w:u w:val="single"/>
                </w:rPr>
                <w:t>7.SP.C.7, 6 Rolling Dice</w:t>
              </w:r>
            </w:hyperlink>
          </w:p>
          <w:p w14:paraId="2441DD8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3">
              <w:r>
                <w:rPr>
                  <w:rFonts w:ascii="Times New Roman" w:eastAsia="Times New Roman" w:hAnsi="Times New Roman" w:cs="Times New Roman"/>
                  <w:color w:val="0000FF"/>
                  <w:u w:val="single"/>
                </w:rPr>
                <w:t>7.SP.C.7a How Many Buttons</w:t>
              </w:r>
            </w:hyperlink>
          </w:p>
          <w:p w14:paraId="0DDC766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4">
              <w:r>
                <w:rPr>
                  <w:rFonts w:ascii="Times New Roman" w:eastAsia="Times New Roman" w:hAnsi="Times New Roman" w:cs="Times New Roman"/>
                  <w:color w:val="0000FF"/>
                  <w:u w:val="single"/>
                </w:rPr>
                <w:t>7.SP.C.8 Tetrahedral Dice</w:t>
              </w:r>
            </w:hyperlink>
          </w:p>
          <w:p w14:paraId="5DB66E7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5">
              <w:r>
                <w:rPr>
                  <w:rFonts w:ascii="Times New Roman" w:eastAsia="Times New Roman" w:hAnsi="Times New Roman" w:cs="Times New Roman"/>
                  <w:color w:val="0000FF"/>
                  <w:u w:val="single"/>
                </w:rPr>
                <w:t>7.SP.C.8 Waiting Times</w:t>
              </w:r>
            </w:hyperlink>
          </w:p>
        </w:tc>
        <w:tc>
          <w:tcPr>
            <w:tcW w:w="2340" w:type="dxa"/>
            <w:vMerge/>
          </w:tcPr>
          <w:p w14:paraId="3AB95F91"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20" w:type="dxa"/>
            <w:vMerge/>
          </w:tcPr>
          <w:p w14:paraId="74941351"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430" w:type="dxa"/>
            <w:vMerge/>
          </w:tcPr>
          <w:p w14:paraId="6FB5FBDD"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B174AA" w14:paraId="33F8917F" w14:textId="77777777">
        <w:trPr>
          <w:trHeight w:val="1664"/>
        </w:trPr>
        <w:tc>
          <w:tcPr>
            <w:tcW w:w="2163" w:type="dxa"/>
            <w:shd w:val="clear" w:color="auto" w:fill="DDD9C3"/>
          </w:tcPr>
          <w:p w14:paraId="289105A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2et92p0">
              <w:r>
                <w:rPr>
                  <w:rFonts w:ascii="Times New Roman" w:eastAsia="Times New Roman" w:hAnsi="Times New Roman" w:cs="Times New Roman"/>
                  <w:b/>
                  <w:color w:val="0000FF"/>
                  <w:u w:val="single"/>
                </w:rPr>
                <w:t>Unit 4</w:t>
              </w:r>
            </w:hyperlink>
          </w:p>
          <w:p w14:paraId="5E923473"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b/>
              </w:rPr>
            </w:pPr>
          </w:p>
          <w:p w14:paraId="29F311B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Problem Solving with Geometry</w:t>
            </w:r>
          </w:p>
        </w:tc>
        <w:tc>
          <w:tcPr>
            <w:tcW w:w="2337" w:type="dxa"/>
          </w:tcPr>
          <w:p w14:paraId="6CFC8A6D"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7.G.B.4 ch9-1,2</w:t>
            </w:r>
          </w:p>
          <w:p w14:paraId="2F5760B9"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 xml:space="preserve">7.G.B.5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8-2,3,4</w:t>
            </w:r>
          </w:p>
          <w:p w14:paraId="46266D0D"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 xml:space="preserve">7.G.B.6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9-3,5,6</w:t>
            </w:r>
          </w:p>
          <w:p w14:paraId="4B326F60"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 xml:space="preserve">7.G.A.2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8-5</w:t>
            </w:r>
          </w:p>
          <w:p w14:paraId="68E7A60A"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rPr>
              <w:t xml:space="preserve">7.G.A.3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9-4 lesson extension</w:t>
            </w:r>
          </w:p>
          <w:p w14:paraId="19D9CA9E"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7.EE.B.4*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3-4,8; ch11-2,3,5,6,7</w:t>
            </w:r>
          </w:p>
          <w:p w14:paraId="533EC1F9"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7.RP.A.3* </w:t>
            </w:r>
            <w:proofErr w:type="spellStart"/>
            <w:r>
              <w:rPr>
                <w:rFonts w:ascii="Times New Roman" w:eastAsia="Times New Roman" w:hAnsi="Times New Roman" w:cs="Times New Roman"/>
              </w:rPr>
              <w:t>ch</w:t>
            </w:r>
            <w:proofErr w:type="spellEnd"/>
            <w:r>
              <w:rPr>
                <w:rFonts w:ascii="Times New Roman" w:eastAsia="Times New Roman" w:hAnsi="Times New Roman" w:cs="Times New Roman"/>
              </w:rPr>
              <w:t xml:space="preserve"> 6-4,5,6</w:t>
            </w:r>
          </w:p>
        </w:tc>
        <w:tc>
          <w:tcPr>
            <w:tcW w:w="2610" w:type="dxa"/>
          </w:tcPr>
          <w:p w14:paraId="29A45E9A"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Solve real-life and mathematical problems involving angle measure, area, surface area, and volume.</w:t>
            </w:r>
          </w:p>
          <w:p w14:paraId="21CDF810"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Draw, construct, and describe geometrical figures and describe the relationships between them.</w:t>
            </w:r>
          </w:p>
          <w:p w14:paraId="75B2478A" w14:textId="77777777" w:rsidR="00B174AA" w:rsidRDefault="00000000">
            <w:pPr>
              <w:pStyle w:val="Heading4"/>
              <w:numPr>
                <w:ilvl w:val="0"/>
                <w:numId w:val="8"/>
              </w:numPr>
              <w:spacing w:before="0" w:after="0"/>
              <w:ind w:left="218" w:hanging="180"/>
              <w:outlineLvl w:val="3"/>
              <w:rPr>
                <w:b w:val="0"/>
                <w:sz w:val="20"/>
                <w:szCs w:val="20"/>
              </w:rPr>
            </w:pPr>
            <w:r>
              <w:rPr>
                <w:rFonts w:ascii="Times New Roman" w:eastAsia="Times New Roman" w:hAnsi="Times New Roman" w:cs="Times New Roman"/>
                <w:b w:val="0"/>
                <w:sz w:val="20"/>
                <w:szCs w:val="20"/>
              </w:rPr>
              <w:t>Solve real-life and mathematical problems using numerical and algebraic expressions and equations</w:t>
            </w:r>
          </w:p>
          <w:p w14:paraId="536F6F25" w14:textId="77777777" w:rsidR="00B174AA" w:rsidRDefault="00B174AA">
            <w:pPr>
              <w:pBdr>
                <w:top w:val="nil"/>
                <w:left w:val="nil"/>
                <w:bottom w:val="nil"/>
                <w:right w:val="nil"/>
                <w:between w:val="nil"/>
              </w:pBdr>
              <w:spacing w:after="200" w:line="276" w:lineRule="auto"/>
              <w:rPr>
                <w:sz w:val="22"/>
                <w:szCs w:val="22"/>
              </w:rPr>
            </w:pPr>
          </w:p>
          <w:p w14:paraId="7507BB93" w14:textId="77777777" w:rsidR="00B174AA" w:rsidRDefault="00B174AA">
            <w:pPr>
              <w:pBdr>
                <w:top w:val="nil"/>
                <w:left w:val="nil"/>
                <w:bottom w:val="nil"/>
                <w:right w:val="nil"/>
                <w:between w:val="nil"/>
              </w:pBdr>
              <w:spacing w:after="200" w:line="276" w:lineRule="auto"/>
              <w:rPr>
                <w:sz w:val="22"/>
                <w:szCs w:val="22"/>
              </w:rPr>
            </w:pPr>
          </w:p>
        </w:tc>
        <w:tc>
          <w:tcPr>
            <w:tcW w:w="2340" w:type="dxa"/>
            <w:vMerge/>
          </w:tcPr>
          <w:p w14:paraId="44B3EE23" w14:textId="77777777" w:rsidR="00B174AA" w:rsidRDefault="00B174AA">
            <w:pPr>
              <w:widowControl w:val="0"/>
              <w:pBdr>
                <w:top w:val="nil"/>
                <w:left w:val="nil"/>
                <w:bottom w:val="nil"/>
                <w:right w:val="nil"/>
                <w:between w:val="nil"/>
              </w:pBdr>
              <w:spacing w:line="276" w:lineRule="auto"/>
              <w:rPr>
                <w:sz w:val="22"/>
                <w:szCs w:val="22"/>
              </w:rPr>
            </w:pPr>
          </w:p>
        </w:tc>
        <w:tc>
          <w:tcPr>
            <w:tcW w:w="2520" w:type="dxa"/>
            <w:vMerge/>
          </w:tcPr>
          <w:p w14:paraId="45C398BE" w14:textId="77777777" w:rsidR="00B174AA" w:rsidRDefault="00B174AA">
            <w:pPr>
              <w:widowControl w:val="0"/>
              <w:pBdr>
                <w:top w:val="nil"/>
                <w:left w:val="nil"/>
                <w:bottom w:val="nil"/>
                <w:right w:val="nil"/>
                <w:between w:val="nil"/>
              </w:pBdr>
              <w:spacing w:line="276" w:lineRule="auto"/>
              <w:rPr>
                <w:sz w:val="22"/>
                <w:szCs w:val="22"/>
              </w:rPr>
            </w:pPr>
          </w:p>
        </w:tc>
        <w:tc>
          <w:tcPr>
            <w:tcW w:w="2430" w:type="dxa"/>
            <w:vMerge/>
          </w:tcPr>
          <w:p w14:paraId="7BC79DAB" w14:textId="77777777" w:rsidR="00B174AA" w:rsidRDefault="00B174AA">
            <w:pPr>
              <w:widowControl w:val="0"/>
              <w:pBdr>
                <w:top w:val="nil"/>
                <w:left w:val="nil"/>
                <w:bottom w:val="nil"/>
                <w:right w:val="nil"/>
                <w:between w:val="nil"/>
              </w:pBdr>
              <w:spacing w:line="276" w:lineRule="auto"/>
              <w:rPr>
                <w:sz w:val="22"/>
                <w:szCs w:val="22"/>
              </w:rPr>
            </w:pPr>
          </w:p>
        </w:tc>
      </w:tr>
      <w:tr w:rsidR="00B174AA" w14:paraId="07B7CE9E" w14:textId="77777777">
        <w:trPr>
          <w:trHeight w:val="1520"/>
        </w:trPr>
        <w:tc>
          <w:tcPr>
            <w:tcW w:w="2163" w:type="dxa"/>
            <w:shd w:val="clear" w:color="auto" w:fill="DDD9C3"/>
          </w:tcPr>
          <w:p w14:paraId="61F2900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Unit 4:</w:t>
            </w:r>
          </w:p>
          <w:p w14:paraId="318C1CA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i/>
              </w:rPr>
              <w:t xml:space="preserve"> Sample Open Educational Resources</w:t>
            </w:r>
          </w:p>
        </w:tc>
        <w:tc>
          <w:tcPr>
            <w:tcW w:w="4947" w:type="dxa"/>
            <w:gridSpan w:val="2"/>
          </w:tcPr>
          <w:p w14:paraId="67352BA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6">
              <w:r>
                <w:rPr>
                  <w:rFonts w:ascii="Times New Roman" w:eastAsia="Times New Roman" w:hAnsi="Times New Roman" w:cs="Times New Roman"/>
                  <w:color w:val="0000FF"/>
                  <w:u w:val="single"/>
                </w:rPr>
                <w:t>7.G.B.4 Wedges of a Circle</w:t>
              </w:r>
            </w:hyperlink>
          </w:p>
          <w:p w14:paraId="7DD7B95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7">
              <w:r>
                <w:rPr>
                  <w:rFonts w:ascii="Times New Roman" w:eastAsia="Times New Roman" w:hAnsi="Times New Roman" w:cs="Times New Roman"/>
                  <w:color w:val="0000FF"/>
                  <w:u w:val="single"/>
                </w:rPr>
                <w:t>7.G.B.4 Eight Circles</w:t>
              </w:r>
            </w:hyperlink>
          </w:p>
          <w:p w14:paraId="57ED65F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8">
              <w:r>
                <w:rPr>
                  <w:rFonts w:ascii="Times New Roman" w:eastAsia="Times New Roman" w:hAnsi="Times New Roman" w:cs="Times New Roman"/>
                  <w:color w:val="0000FF"/>
                  <w:u w:val="single"/>
                </w:rPr>
                <w:t xml:space="preserve">7.G.B.6, </w:t>
              </w:r>
              <w:proofErr w:type="gramStart"/>
              <w:r>
                <w:rPr>
                  <w:rFonts w:ascii="Times New Roman" w:eastAsia="Times New Roman" w:hAnsi="Times New Roman" w:cs="Times New Roman"/>
                  <w:color w:val="0000FF"/>
                  <w:u w:val="single"/>
                </w:rPr>
                <w:t>7.RP.A.</w:t>
              </w:r>
              <w:proofErr w:type="gramEnd"/>
              <w:r>
                <w:rPr>
                  <w:rFonts w:ascii="Times New Roman" w:eastAsia="Times New Roman" w:hAnsi="Times New Roman" w:cs="Times New Roman"/>
                  <w:color w:val="0000FF"/>
                  <w:u w:val="single"/>
                </w:rPr>
                <w:t>3 Sand under the Swing Set</w:t>
              </w:r>
            </w:hyperlink>
          </w:p>
          <w:p w14:paraId="496D933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9">
              <w:r>
                <w:rPr>
                  <w:rFonts w:ascii="Times New Roman" w:eastAsia="Times New Roman" w:hAnsi="Times New Roman" w:cs="Times New Roman"/>
                  <w:color w:val="0000FF"/>
                  <w:u w:val="single"/>
                </w:rPr>
                <w:t xml:space="preserve">7.G.A.2 A task related to </w:t>
              </w:r>
              <w:proofErr w:type="gramStart"/>
              <w:r>
                <w:rPr>
                  <w:rFonts w:ascii="Times New Roman" w:eastAsia="Times New Roman" w:hAnsi="Times New Roman" w:cs="Times New Roman"/>
                  <w:color w:val="0000FF"/>
                  <w:u w:val="single"/>
                </w:rPr>
                <w:t>7.G.A.</w:t>
              </w:r>
              <w:proofErr w:type="gramEnd"/>
              <w:r>
                <w:rPr>
                  <w:rFonts w:ascii="Times New Roman" w:eastAsia="Times New Roman" w:hAnsi="Times New Roman" w:cs="Times New Roman"/>
                  <w:color w:val="0000FF"/>
                  <w:u w:val="single"/>
                </w:rPr>
                <w:t>2</w:t>
              </w:r>
            </w:hyperlink>
          </w:p>
          <w:p w14:paraId="0BB580B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0">
              <w:r>
                <w:rPr>
                  <w:rFonts w:ascii="Times New Roman" w:eastAsia="Times New Roman" w:hAnsi="Times New Roman" w:cs="Times New Roman"/>
                  <w:color w:val="0000FF"/>
                  <w:u w:val="single"/>
                </w:rPr>
                <w:t>7.G.A.3 Cube Ninjas!</w:t>
              </w:r>
            </w:hyperlink>
          </w:p>
          <w:p w14:paraId="4D16ECB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1">
              <w:r>
                <w:rPr>
                  <w:rFonts w:ascii="Times New Roman" w:eastAsia="Times New Roman" w:hAnsi="Times New Roman" w:cs="Times New Roman"/>
                  <w:color w:val="0000FF"/>
                  <w:u w:val="single"/>
                </w:rPr>
                <w:t xml:space="preserve">7.RP, 7.EE, </w:t>
              </w:r>
              <w:proofErr w:type="gramStart"/>
              <w:r>
                <w:rPr>
                  <w:rFonts w:ascii="Times New Roman" w:eastAsia="Times New Roman" w:hAnsi="Times New Roman" w:cs="Times New Roman"/>
                  <w:color w:val="0000FF"/>
                  <w:u w:val="single"/>
                </w:rPr>
                <w:t>7.NS</w:t>
              </w:r>
              <w:proofErr w:type="gramEnd"/>
              <w:r>
                <w:rPr>
                  <w:rFonts w:ascii="Times New Roman" w:eastAsia="Times New Roman" w:hAnsi="Times New Roman" w:cs="Times New Roman"/>
                  <w:color w:val="0000FF"/>
                  <w:u w:val="single"/>
                </w:rPr>
                <w:t xml:space="preserve"> Drill Rig</w:t>
              </w:r>
            </w:hyperlink>
          </w:p>
          <w:p w14:paraId="0384810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2">
              <w:r>
                <w:rPr>
                  <w:rFonts w:ascii="Times New Roman" w:eastAsia="Times New Roman" w:hAnsi="Times New Roman" w:cs="Times New Roman"/>
                  <w:color w:val="0000FF"/>
                  <w:u w:val="single"/>
                </w:rPr>
                <w:t xml:space="preserve">7.RP.A.3, </w:t>
              </w:r>
              <w:proofErr w:type="gramStart"/>
              <w:r>
                <w:rPr>
                  <w:rFonts w:ascii="Times New Roman" w:eastAsia="Times New Roman" w:hAnsi="Times New Roman" w:cs="Times New Roman"/>
                  <w:color w:val="0000FF"/>
                  <w:u w:val="single"/>
                </w:rPr>
                <w:t>7.EE.B.</w:t>
              </w:r>
              <w:proofErr w:type="gramEnd"/>
              <w:r>
                <w:rPr>
                  <w:rFonts w:ascii="Times New Roman" w:eastAsia="Times New Roman" w:hAnsi="Times New Roman" w:cs="Times New Roman"/>
                  <w:color w:val="0000FF"/>
                  <w:u w:val="single"/>
                </w:rPr>
                <w:t>3,4 Gotham City Taxis</w:t>
              </w:r>
            </w:hyperlink>
          </w:p>
        </w:tc>
        <w:tc>
          <w:tcPr>
            <w:tcW w:w="2340" w:type="dxa"/>
            <w:vMerge/>
          </w:tcPr>
          <w:p w14:paraId="0D569AC6"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20" w:type="dxa"/>
            <w:vMerge/>
          </w:tcPr>
          <w:p w14:paraId="4E7C5E5E"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430" w:type="dxa"/>
            <w:vMerge/>
          </w:tcPr>
          <w:p w14:paraId="143D1E15" w14:textId="77777777" w:rsidR="00B174AA" w:rsidRDefault="00B174AA">
            <w:pPr>
              <w:widowControl w:val="0"/>
              <w:pBdr>
                <w:top w:val="nil"/>
                <w:left w:val="nil"/>
                <w:bottom w:val="nil"/>
                <w:right w:val="nil"/>
                <w:between w:val="nil"/>
              </w:pBdr>
              <w:spacing w:line="276" w:lineRule="auto"/>
              <w:rPr>
                <w:rFonts w:ascii="Times New Roman" w:eastAsia="Times New Roman" w:hAnsi="Times New Roman" w:cs="Times New Roman"/>
              </w:rPr>
            </w:pPr>
          </w:p>
        </w:tc>
      </w:tr>
    </w:tbl>
    <w:p w14:paraId="317E45B6" w14:textId="77777777" w:rsidR="00B174AA" w:rsidRDefault="00B174A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tbl>
      <w:tblPr>
        <w:tblStyle w:val="a2"/>
        <w:tblW w:w="1440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0"/>
        <w:gridCol w:w="3330"/>
        <w:gridCol w:w="7740"/>
      </w:tblGrid>
      <w:tr w:rsidR="00B174AA" w14:paraId="7C06E919" w14:textId="77777777">
        <w:trPr>
          <w:tblHeader/>
        </w:trPr>
        <w:tc>
          <w:tcPr>
            <w:tcW w:w="14400" w:type="dxa"/>
            <w:gridSpan w:val="3"/>
            <w:shd w:val="clear" w:color="auto" w:fill="C6D9F1"/>
          </w:tcPr>
          <w:p w14:paraId="54452770"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bookmarkStart w:id="0" w:name="gjdgxs" w:colFirst="0" w:colLast="0"/>
            <w:bookmarkEnd w:id="0"/>
            <w:r>
              <w:rPr>
                <w:rFonts w:ascii="Times New Roman" w:eastAsia="Times New Roman" w:hAnsi="Times New Roman" w:cs="Times New Roman"/>
                <w:b/>
              </w:rPr>
              <w:t>Unit 1 Grade 7</w:t>
            </w:r>
          </w:p>
        </w:tc>
      </w:tr>
      <w:tr w:rsidR="00B174AA" w14:paraId="1EB5D67D" w14:textId="77777777">
        <w:trPr>
          <w:tblHeader/>
        </w:trPr>
        <w:tc>
          <w:tcPr>
            <w:tcW w:w="3330" w:type="dxa"/>
            <w:shd w:val="clear" w:color="auto" w:fill="DDD9C3"/>
          </w:tcPr>
          <w:p w14:paraId="3029562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330" w:type="dxa"/>
            <w:shd w:val="clear" w:color="auto" w:fill="DDD9C3"/>
          </w:tcPr>
          <w:p w14:paraId="3CD9CEC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740" w:type="dxa"/>
            <w:shd w:val="clear" w:color="auto" w:fill="DDD9C3"/>
          </w:tcPr>
          <w:p w14:paraId="0ADEC19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B174AA" w14:paraId="3079D139" w14:textId="77777777">
        <w:trPr>
          <w:trHeight w:val="899"/>
        </w:trPr>
        <w:tc>
          <w:tcPr>
            <w:tcW w:w="3330" w:type="dxa"/>
            <w:shd w:val="clear" w:color="auto" w:fill="FFFFFF"/>
          </w:tcPr>
          <w:p w14:paraId="40F22CF6"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7.NS.A.1.  Apply and extend previous understandings of addition and subtraction to add and subtract rational numbers; represent addition and subtraction on a horizontal or vertical number line.</w:t>
            </w:r>
          </w:p>
          <w:p w14:paraId="25B3B202"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i/>
                <w:color w:val="FF0000"/>
              </w:rPr>
            </w:pPr>
            <w:r>
              <w:rPr>
                <w:rFonts w:ascii="Times New Roman" w:eastAsia="Times New Roman" w:hAnsi="Times New Roman" w:cs="Times New Roman"/>
              </w:rPr>
              <w:t xml:space="preserve">7.NS.A.1a. Describe situations in which opposite quantities combine to make </w:t>
            </w:r>
            <w:r>
              <w:rPr>
                <w:rFonts w:ascii="Times New Roman" w:eastAsia="Times New Roman" w:hAnsi="Times New Roman" w:cs="Times New Roman"/>
              </w:rPr>
              <w:lastRenderedPageBreak/>
              <w:t xml:space="preserve">0.  </w:t>
            </w:r>
            <w:r>
              <w:rPr>
                <w:rFonts w:ascii="Times New Roman" w:eastAsia="Times New Roman" w:hAnsi="Times New Roman" w:cs="Times New Roman"/>
                <w:i/>
                <w:color w:val="FF0000"/>
              </w:rPr>
              <w:t>For example, In the first round of a game, Maria scored 20 points. In the second round of the same game, she lost 20 points. What is her score at the end of the second round?</w:t>
            </w:r>
          </w:p>
          <w:p w14:paraId="79C0CBFE"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 xml:space="preserve">7.NS.A.1b. Understand </w:t>
            </w:r>
            <w:r>
              <w:rPr>
                <w:rFonts w:ascii="Times New Roman" w:eastAsia="Times New Roman" w:hAnsi="Times New Roman" w:cs="Times New Roman"/>
                <w:i/>
              </w:rPr>
              <w:t xml:space="preserve">p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as the number located a distance |</w:t>
            </w:r>
            <w:r>
              <w:rPr>
                <w:rFonts w:ascii="Times New Roman" w:eastAsia="Times New Roman" w:hAnsi="Times New Roman" w:cs="Times New Roman"/>
                <w:i/>
              </w:rPr>
              <w:t>q</w:t>
            </w:r>
            <w:r>
              <w:rPr>
                <w:rFonts w:ascii="Times New Roman" w:eastAsia="Times New Roman" w:hAnsi="Times New Roman" w:cs="Times New Roman"/>
              </w:rPr>
              <w:t xml:space="preserve">| from </w:t>
            </w:r>
            <w:r>
              <w:rPr>
                <w:rFonts w:ascii="Times New Roman" w:eastAsia="Times New Roman" w:hAnsi="Times New Roman" w:cs="Times New Roman"/>
                <w:i/>
              </w:rPr>
              <w:t>p</w:t>
            </w:r>
            <w:r>
              <w:rPr>
                <w:rFonts w:ascii="Times New Roman" w:eastAsia="Times New Roman" w:hAnsi="Times New Roman" w:cs="Times New Roman"/>
              </w:rPr>
              <w:t xml:space="preserve">, in the positive or negative direction depending on whether </w:t>
            </w:r>
            <w:r>
              <w:rPr>
                <w:rFonts w:ascii="Times New Roman" w:eastAsia="Times New Roman" w:hAnsi="Times New Roman" w:cs="Times New Roman"/>
                <w:i/>
              </w:rPr>
              <w:t xml:space="preserve">q </w:t>
            </w:r>
            <w:r>
              <w:rPr>
                <w:rFonts w:ascii="Times New Roman" w:eastAsia="Times New Roman" w:hAnsi="Times New Roman" w:cs="Times New Roman"/>
              </w:rPr>
              <w:t>is positive or negative. Show that a number and its opposite have a sum of 0 (are additive inverses). Interpret sums of rational numbers by describing real-world contexts.</w:t>
            </w:r>
          </w:p>
          <w:p w14:paraId="745EC43C"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 xml:space="preserve">7.NS.A.1c. Understand subtraction of rational numbers as adding the additive inverse, </w:t>
            </w:r>
            <w:r>
              <w:rPr>
                <w:rFonts w:ascii="Times New Roman" w:eastAsia="Times New Roman" w:hAnsi="Times New Roman" w:cs="Times New Roman"/>
                <w:i/>
              </w:rPr>
              <w:t xml:space="preserve">p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 xml:space="preserve">p </w:t>
            </w:r>
            <w:r>
              <w:rPr>
                <w:rFonts w:ascii="Times New Roman" w:eastAsia="Times New Roman" w:hAnsi="Times New Roman" w:cs="Times New Roman"/>
              </w:rPr>
              <w:t>+ (–</w:t>
            </w:r>
            <w:r>
              <w:rPr>
                <w:rFonts w:ascii="Times New Roman" w:eastAsia="Times New Roman" w:hAnsi="Times New Roman" w:cs="Times New Roman"/>
                <w:i/>
              </w:rPr>
              <w:t>q</w:t>
            </w:r>
            <w:r>
              <w:rPr>
                <w:rFonts w:ascii="Times New Roman" w:eastAsia="Times New Roman" w:hAnsi="Times New Roman" w:cs="Times New Roman"/>
              </w:rPr>
              <w:t xml:space="preserve">). Show that the distance between two rational numbers on the number line is the absolute value of their </w:t>
            </w:r>
            <w:proofErr w:type="gramStart"/>
            <w:r>
              <w:rPr>
                <w:rFonts w:ascii="Times New Roman" w:eastAsia="Times New Roman" w:hAnsi="Times New Roman" w:cs="Times New Roman"/>
              </w:rPr>
              <w:t>difference, and</w:t>
            </w:r>
            <w:proofErr w:type="gramEnd"/>
            <w:r>
              <w:rPr>
                <w:rFonts w:ascii="Times New Roman" w:eastAsia="Times New Roman" w:hAnsi="Times New Roman" w:cs="Times New Roman"/>
              </w:rPr>
              <w:t xml:space="preserve"> apply this </w:t>
            </w:r>
            <w:r>
              <w:rPr>
                <w:rFonts w:ascii="Times New Roman" w:eastAsia="Times New Roman" w:hAnsi="Times New Roman" w:cs="Times New Roman"/>
              </w:rPr>
              <w:lastRenderedPageBreak/>
              <w:t>principle in real-world contexts.</w:t>
            </w:r>
          </w:p>
          <w:p w14:paraId="729B2077"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7.NS.A.1d. Apply properties of operations as strategies to add and subtract rational numbers.</w:t>
            </w:r>
          </w:p>
        </w:tc>
        <w:tc>
          <w:tcPr>
            <w:tcW w:w="3330" w:type="dxa"/>
            <w:shd w:val="clear" w:color="auto" w:fill="FFFFFF"/>
          </w:tcPr>
          <w:p w14:paraId="44395A0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MP.2 Reason abstractly and quantitatively. </w:t>
            </w:r>
          </w:p>
          <w:p w14:paraId="673EE46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72CD2FE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4B3FE7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MP.7 Look for and make use of structure.</w:t>
            </w:r>
          </w:p>
        </w:tc>
        <w:tc>
          <w:tcPr>
            <w:tcW w:w="7740" w:type="dxa"/>
            <w:tcBorders>
              <w:bottom w:val="single" w:sz="4" w:space="0" w:color="000000"/>
            </w:tcBorders>
            <w:shd w:val="clear" w:color="auto" w:fill="FFFFFF"/>
          </w:tcPr>
          <w:p w14:paraId="48353E8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Concept(s): </w:t>
            </w:r>
          </w:p>
          <w:p w14:paraId="3DAD4040"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rPr>
              <w:t>Opposite quantities combine to make 0 (additive inverses).</w:t>
            </w:r>
          </w:p>
          <w:p w14:paraId="3A86A45A"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i/>
              </w:rPr>
              <w:t xml:space="preserve">p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is the number located a distance |</w:t>
            </w:r>
            <w:r>
              <w:rPr>
                <w:rFonts w:ascii="Times New Roman" w:eastAsia="Times New Roman" w:hAnsi="Times New Roman" w:cs="Times New Roman"/>
                <w:i/>
              </w:rPr>
              <w:t>q</w:t>
            </w:r>
            <w:r>
              <w:rPr>
                <w:rFonts w:ascii="Times New Roman" w:eastAsia="Times New Roman" w:hAnsi="Times New Roman" w:cs="Times New Roman"/>
              </w:rPr>
              <w:t xml:space="preserve">| from </w:t>
            </w:r>
            <w:r>
              <w:rPr>
                <w:rFonts w:ascii="Times New Roman" w:eastAsia="Times New Roman" w:hAnsi="Times New Roman" w:cs="Times New Roman"/>
                <w:i/>
              </w:rPr>
              <w:t>p</w:t>
            </w:r>
            <w:r>
              <w:rPr>
                <w:rFonts w:ascii="Times New Roman" w:eastAsia="Times New Roman" w:hAnsi="Times New Roman" w:cs="Times New Roman"/>
              </w:rPr>
              <w:t xml:space="preserve">, in the positive or negative direction depending on whether </w:t>
            </w:r>
            <w:r>
              <w:rPr>
                <w:rFonts w:ascii="Times New Roman" w:eastAsia="Times New Roman" w:hAnsi="Times New Roman" w:cs="Times New Roman"/>
                <w:i/>
              </w:rPr>
              <w:t xml:space="preserve">q </w:t>
            </w:r>
            <w:r>
              <w:rPr>
                <w:rFonts w:ascii="Times New Roman" w:eastAsia="Times New Roman" w:hAnsi="Times New Roman" w:cs="Times New Roman"/>
              </w:rPr>
              <w:t>is positive or negative.</w:t>
            </w:r>
          </w:p>
          <w:p w14:paraId="5A5BE703"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rPr>
              <w:t xml:space="preserve">Subtraction of rational numbers as adding the additive </w:t>
            </w:r>
            <w:proofErr w:type="gramStart"/>
            <w:r>
              <w:rPr>
                <w:rFonts w:ascii="Times New Roman" w:eastAsia="Times New Roman" w:hAnsi="Times New Roman" w:cs="Times New Roman"/>
              </w:rPr>
              <w:t xml:space="preserve">inverse,  </w:t>
            </w:r>
            <w:r>
              <w:rPr>
                <w:rFonts w:ascii="Times New Roman" w:eastAsia="Times New Roman" w:hAnsi="Times New Roman" w:cs="Times New Roman"/>
                <w:i/>
              </w:rPr>
              <w:t>p</w:t>
            </w:r>
            <w:proofErr w:type="gram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 xml:space="preserve">p </w:t>
            </w:r>
            <w:r>
              <w:rPr>
                <w:rFonts w:ascii="Times New Roman" w:eastAsia="Times New Roman" w:hAnsi="Times New Roman" w:cs="Times New Roman"/>
              </w:rPr>
              <w:t>+ (–</w:t>
            </w:r>
            <w:r>
              <w:rPr>
                <w:rFonts w:ascii="Times New Roman" w:eastAsia="Times New Roman" w:hAnsi="Times New Roman" w:cs="Times New Roman"/>
                <w:i/>
              </w:rPr>
              <w:t>q</w:t>
            </w:r>
            <w:r>
              <w:rPr>
                <w:rFonts w:ascii="Times New Roman" w:eastAsia="Times New Roman" w:hAnsi="Times New Roman" w:cs="Times New Roman"/>
              </w:rPr>
              <w:t>)</w:t>
            </w:r>
          </w:p>
          <w:p w14:paraId="12BA4186"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The product of two whole numbers is the total number of objects in </w:t>
            </w:r>
            <w:proofErr w:type="gramStart"/>
            <w:r>
              <w:rPr>
                <w:rFonts w:ascii="Times New Roman" w:eastAsia="Times New Roman" w:hAnsi="Times New Roman" w:cs="Times New Roman"/>
                <w:color w:val="181818"/>
              </w:rPr>
              <w:t>a number of</w:t>
            </w:r>
            <w:proofErr w:type="gramEnd"/>
            <w:r>
              <w:rPr>
                <w:rFonts w:ascii="Times New Roman" w:eastAsia="Times New Roman" w:hAnsi="Times New Roman" w:cs="Times New Roman"/>
                <w:color w:val="181818"/>
              </w:rPr>
              <w:t xml:space="preserve"> equal groups.</w:t>
            </w:r>
          </w:p>
          <w:p w14:paraId="0E70669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091C1EC0"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represent addition and subtraction on a horizontal number line.</w:t>
            </w:r>
          </w:p>
          <w:p w14:paraId="16D45D35"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represent addition and subtraction on a vertical number line.</w:t>
            </w:r>
          </w:p>
          <w:p w14:paraId="6C08693B"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color w:val="181818"/>
              </w:rPr>
              <w:t>interpret sums of rational numbers in real-world situations.</w:t>
            </w:r>
          </w:p>
          <w:p w14:paraId="19B9F85E"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show that the distance between two rational numbers on the number line is the absolute value of their difference.</w:t>
            </w:r>
          </w:p>
          <w:p w14:paraId="0E79F269"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rPr>
            </w:pPr>
          </w:p>
          <w:p w14:paraId="77556BD3"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1: Describe real-world situations in which (positive and negative) rational numbers are combined, emphasizing rational numbers that combine to make 0.  Represent sums of rational numbers (</w:t>
            </w:r>
            <w:r>
              <w:rPr>
                <w:rFonts w:ascii="Times New Roman" w:eastAsia="Times New Roman" w:hAnsi="Times New Roman" w:cs="Times New Roman"/>
                <w:i/>
              </w:rPr>
              <w:t>p + q)</w:t>
            </w:r>
            <w:r>
              <w:rPr>
                <w:rFonts w:ascii="Times New Roman" w:eastAsia="Times New Roman" w:hAnsi="Times New Roman" w:cs="Times New Roman"/>
              </w:rPr>
              <w:t xml:space="preserve"> on horizontal and vertical number lines, showing that the distance along the number line is |</w:t>
            </w:r>
            <w:r>
              <w:rPr>
                <w:rFonts w:ascii="Times New Roman" w:eastAsia="Times New Roman" w:hAnsi="Times New Roman" w:cs="Times New Roman"/>
                <w:i/>
              </w:rPr>
              <w:t>q</w:t>
            </w:r>
            <w:r>
              <w:rPr>
                <w:rFonts w:ascii="Times New Roman" w:eastAsia="Times New Roman" w:hAnsi="Times New Roman" w:cs="Times New Roman"/>
              </w:rPr>
              <w:t xml:space="preserve">| and including situations in which </w:t>
            </w:r>
            <w:r>
              <w:rPr>
                <w:rFonts w:ascii="Times New Roman" w:eastAsia="Times New Roman" w:hAnsi="Times New Roman" w:cs="Times New Roman"/>
                <w:i/>
              </w:rPr>
              <w:t>q</w:t>
            </w:r>
            <w:r>
              <w:rPr>
                <w:rFonts w:ascii="Times New Roman" w:eastAsia="Times New Roman" w:hAnsi="Times New Roman" w:cs="Times New Roman"/>
              </w:rPr>
              <w:t xml:space="preserve"> is negative and positive.</w:t>
            </w:r>
          </w:p>
          <w:p w14:paraId="23167B02"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2: Add and subtract (positive and negative) rational numbers, showing that the distance between two points on a number line is the absolute value of their difference and representing subtraction using an additive inverse.</w:t>
            </w:r>
          </w:p>
        </w:tc>
      </w:tr>
      <w:tr w:rsidR="00B174AA" w14:paraId="0440DC05" w14:textId="77777777">
        <w:trPr>
          <w:trHeight w:val="608"/>
        </w:trPr>
        <w:tc>
          <w:tcPr>
            <w:tcW w:w="3330" w:type="dxa"/>
            <w:shd w:val="clear" w:color="auto" w:fill="FFFFFF"/>
          </w:tcPr>
          <w:p w14:paraId="4C5C34D9"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lastRenderedPageBreak/>
              <w:t>7.NS.A.2. Apply and extend previous understandings of multiplication and division and of fractions to multiply and divide rational numbers.</w:t>
            </w:r>
          </w:p>
          <w:p w14:paraId="08644B11"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7.NS.A.2a. Understand that multiplication is extended from fractions to rational numbers by requiring that operations continue to satisfy the properties of operations, particularly the distributive property, leading to products such as (–</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–1) = 1 and the rules for multiplying signed numbers. Interpret products of rational numbers by describing real-world contexts.</w:t>
            </w:r>
          </w:p>
          <w:p w14:paraId="0AA083AD"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 xml:space="preserve">7.NS.A.2b. Understand that integers can be divided, provided that the divisor is not zero, and every quotient </w:t>
            </w:r>
            <w:r>
              <w:rPr>
                <w:rFonts w:ascii="Times New Roman" w:eastAsia="Times New Roman" w:hAnsi="Times New Roman" w:cs="Times New Roman"/>
              </w:rPr>
              <w:lastRenderedPageBreak/>
              <w:t xml:space="preserve">of integers (with non-zero divisor) is a rational number. If </w:t>
            </w:r>
            <w:r>
              <w:rPr>
                <w:rFonts w:ascii="Times New Roman" w:eastAsia="Times New Roman" w:hAnsi="Times New Roman" w:cs="Times New Roman"/>
                <w:i/>
              </w:rPr>
              <w:t xml:space="preserve">p </w:t>
            </w:r>
            <w:r>
              <w:rPr>
                <w:rFonts w:ascii="Times New Roman" w:eastAsia="Times New Roman" w:hAnsi="Times New Roman" w:cs="Times New Roman"/>
              </w:rPr>
              <w:t xml:space="preserve">and </w:t>
            </w:r>
            <w:r>
              <w:rPr>
                <w:rFonts w:ascii="Times New Roman" w:eastAsia="Times New Roman" w:hAnsi="Times New Roman" w:cs="Times New Roman"/>
                <w:i/>
              </w:rPr>
              <w:t xml:space="preserve">q </w:t>
            </w:r>
            <w:r>
              <w:rPr>
                <w:rFonts w:ascii="Times New Roman" w:eastAsia="Times New Roman" w:hAnsi="Times New Roman" w:cs="Times New Roman"/>
              </w:rPr>
              <w:t>are integers, then –(</w:t>
            </w:r>
            <w:r>
              <w:rPr>
                <w:rFonts w:ascii="Times New Roman" w:eastAsia="Times New Roman" w:hAnsi="Times New Roman" w:cs="Times New Roman"/>
                <w:i/>
              </w:rPr>
              <w:t>p</w:t>
            </w:r>
            <w:r>
              <w:rPr>
                <w:rFonts w:ascii="Times New Roman" w:eastAsia="Times New Roman" w:hAnsi="Times New Roman" w:cs="Times New Roman"/>
              </w:rPr>
              <w:t>/</w:t>
            </w:r>
            <w:r>
              <w:rPr>
                <w:rFonts w:ascii="Times New Roman" w:eastAsia="Times New Roman" w:hAnsi="Times New Roman" w:cs="Times New Roman"/>
                <w:i/>
              </w:rPr>
              <w:t>q</w:t>
            </w:r>
            <w:r>
              <w:rPr>
                <w:rFonts w:ascii="Times New Roman" w:eastAsia="Times New Roman" w:hAnsi="Times New Roman" w:cs="Times New Roman"/>
              </w:rPr>
              <w:t>) = (–</w:t>
            </w:r>
            <w:r>
              <w:rPr>
                <w:rFonts w:ascii="Times New Roman" w:eastAsia="Times New Roman" w:hAnsi="Times New Roman" w:cs="Times New Roman"/>
                <w:i/>
              </w:rPr>
              <w:t>p</w:t>
            </w:r>
            <w:r>
              <w:rPr>
                <w:rFonts w:ascii="Times New Roman" w:eastAsia="Times New Roman" w:hAnsi="Times New Roman" w:cs="Times New Roman"/>
              </w:rPr>
              <w:t>)/</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p</w:t>
            </w:r>
            <w:r>
              <w:rPr>
                <w:rFonts w:ascii="Times New Roman" w:eastAsia="Times New Roman" w:hAnsi="Times New Roman" w:cs="Times New Roman"/>
              </w:rPr>
              <w:t>/(–</w:t>
            </w:r>
            <w:r>
              <w:rPr>
                <w:rFonts w:ascii="Times New Roman" w:eastAsia="Times New Roman" w:hAnsi="Times New Roman" w:cs="Times New Roman"/>
                <w:i/>
              </w:rPr>
              <w:t>q</w:t>
            </w:r>
            <w:r>
              <w:rPr>
                <w:rFonts w:ascii="Times New Roman" w:eastAsia="Times New Roman" w:hAnsi="Times New Roman" w:cs="Times New Roman"/>
              </w:rPr>
              <w:t>). 2c. Interpret quotients of rational numbers by describing real world contexts.</w:t>
            </w:r>
          </w:p>
          <w:p w14:paraId="4AE835AD"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7.NS.A.2d. Convert a rational number to a decimal using long division; know that the decimal form of a rational number terminates in 0s or eventually repeats.</w:t>
            </w:r>
          </w:p>
        </w:tc>
        <w:tc>
          <w:tcPr>
            <w:tcW w:w="3330" w:type="dxa"/>
            <w:shd w:val="clear" w:color="auto" w:fill="FFFFFF"/>
          </w:tcPr>
          <w:p w14:paraId="495FFFA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MP.2 Reason abstractly and quantitatively. </w:t>
            </w:r>
          </w:p>
          <w:p w14:paraId="02E02A74" w14:textId="77777777" w:rsidR="00B174AA" w:rsidRDefault="00000000">
            <w:pPr>
              <w:pBdr>
                <w:top w:val="nil"/>
                <w:left w:val="nil"/>
                <w:bottom w:val="nil"/>
                <w:right w:val="nil"/>
                <w:between w:val="nil"/>
              </w:pBdr>
              <w:tabs>
                <w:tab w:val="left" w:pos="2943"/>
              </w:tabs>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r>
              <w:rPr>
                <w:rFonts w:ascii="Times New Roman" w:eastAsia="Times New Roman" w:hAnsi="Times New Roman" w:cs="Times New Roman"/>
              </w:rPr>
              <w:tab/>
            </w:r>
          </w:p>
          <w:p w14:paraId="6CC943C2" w14:textId="77777777" w:rsidR="00B174AA" w:rsidRDefault="00000000">
            <w:pPr>
              <w:pBdr>
                <w:top w:val="nil"/>
                <w:left w:val="nil"/>
                <w:bottom w:val="nil"/>
                <w:right w:val="nil"/>
                <w:between w:val="nil"/>
              </w:pBdr>
              <w:ind w:left="7"/>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740" w:type="dxa"/>
            <w:tcBorders>
              <w:bottom w:val="single" w:sz="4" w:space="0" w:color="000000"/>
            </w:tcBorders>
            <w:shd w:val="clear" w:color="auto" w:fill="FFFFFF"/>
          </w:tcPr>
          <w:p w14:paraId="00395C5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339877E8"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rPr>
              <w:t xml:space="preserve">Every quotient of integers (with non-zero divisor) is a rational number. </w:t>
            </w:r>
          </w:p>
          <w:p w14:paraId="7B3CD440"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rPr>
              <w:t xml:space="preserve">Decimal form of a rational number terminates in 0s or eventually repeats. </w:t>
            </w:r>
          </w:p>
          <w:p w14:paraId="67A782B9"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rPr>
              <w:t xml:space="preserve">Integers can be divided, provided that the divisor is not zero. </w:t>
            </w:r>
          </w:p>
          <w:p w14:paraId="204EED91" w14:textId="77777777" w:rsidR="00B174AA"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rPr>
              <w:t xml:space="preserve">If </w:t>
            </w:r>
            <w:r>
              <w:rPr>
                <w:rFonts w:ascii="Times New Roman" w:eastAsia="Times New Roman" w:hAnsi="Times New Roman" w:cs="Times New Roman"/>
                <w:i/>
              </w:rPr>
              <w:t xml:space="preserve">p </w:t>
            </w:r>
            <w:r>
              <w:rPr>
                <w:rFonts w:ascii="Times New Roman" w:eastAsia="Times New Roman" w:hAnsi="Times New Roman" w:cs="Times New Roman"/>
              </w:rPr>
              <w:t xml:space="preserve">and </w:t>
            </w:r>
            <w:r>
              <w:rPr>
                <w:rFonts w:ascii="Times New Roman" w:eastAsia="Times New Roman" w:hAnsi="Times New Roman" w:cs="Times New Roman"/>
                <w:i/>
              </w:rPr>
              <w:t xml:space="preserve">q </w:t>
            </w:r>
            <w:r>
              <w:rPr>
                <w:rFonts w:ascii="Times New Roman" w:eastAsia="Times New Roman" w:hAnsi="Times New Roman" w:cs="Times New Roman"/>
              </w:rPr>
              <w:t>are integers, then –(</w:t>
            </w:r>
            <w:r>
              <w:rPr>
                <w:rFonts w:ascii="Times New Roman" w:eastAsia="Times New Roman" w:hAnsi="Times New Roman" w:cs="Times New Roman"/>
                <w:i/>
              </w:rPr>
              <w:t>p</w:t>
            </w:r>
            <w:r>
              <w:rPr>
                <w:rFonts w:ascii="Times New Roman" w:eastAsia="Times New Roman" w:hAnsi="Times New Roman" w:cs="Times New Roman"/>
              </w:rPr>
              <w:t>/</w:t>
            </w:r>
            <w:r>
              <w:rPr>
                <w:rFonts w:ascii="Times New Roman" w:eastAsia="Times New Roman" w:hAnsi="Times New Roman" w:cs="Times New Roman"/>
                <w:i/>
              </w:rPr>
              <w:t>q</w:t>
            </w:r>
            <w:r>
              <w:rPr>
                <w:rFonts w:ascii="Times New Roman" w:eastAsia="Times New Roman" w:hAnsi="Times New Roman" w:cs="Times New Roman"/>
              </w:rPr>
              <w:t>) = (–</w:t>
            </w:r>
            <w:r>
              <w:rPr>
                <w:rFonts w:ascii="Times New Roman" w:eastAsia="Times New Roman" w:hAnsi="Times New Roman" w:cs="Times New Roman"/>
                <w:i/>
              </w:rPr>
              <w:t>p</w:t>
            </w:r>
            <w:r>
              <w:rPr>
                <w:rFonts w:ascii="Times New Roman" w:eastAsia="Times New Roman" w:hAnsi="Times New Roman" w:cs="Times New Roman"/>
              </w:rPr>
              <w:t>)/</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p</w:t>
            </w:r>
            <w:r>
              <w:rPr>
                <w:rFonts w:ascii="Times New Roman" w:eastAsia="Times New Roman" w:hAnsi="Times New Roman" w:cs="Times New Roman"/>
              </w:rPr>
              <w:t>/(–</w:t>
            </w:r>
            <w:r>
              <w:rPr>
                <w:rFonts w:ascii="Times New Roman" w:eastAsia="Times New Roman" w:hAnsi="Times New Roman" w:cs="Times New Roman"/>
                <w:i/>
              </w:rPr>
              <w:t>q</w:t>
            </w:r>
            <w:r>
              <w:rPr>
                <w:rFonts w:ascii="Times New Roman" w:eastAsia="Times New Roman" w:hAnsi="Times New Roman" w:cs="Times New Roman"/>
              </w:rPr>
              <w:t>).</w:t>
            </w:r>
          </w:p>
          <w:p w14:paraId="0EFC9EE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0C68EBD9"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color w:val="181818"/>
              </w:rPr>
              <w:t>multiply and divide signed numbers.</w:t>
            </w:r>
          </w:p>
          <w:p w14:paraId="302C94D6"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use long division to convert a rational number to a decimal.</w:t>
            </w:r>
          </w:p>
          <w:p w14:paraId="3956A7A4"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4C6A0682"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3: Multiply and divide signed numbers, including rational numbers, and interpret the products and quotients using real-world contexts.</w:t>
            </w:r>
          </w:p>
          <w:p w14:paraId="1A889174"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4: Convert a rational number to a decimal using long division and explain why the decimal is either a terminating or repeating decimal.</w:t>
            </w:r>
          </w:p>
        </w:tc>
      </w:tr>
      <w:tr w:rsidR="00B174AA" w14:paraId="4AB38595" w14:textId="77777777">
        <w:trPr>
          <w:trHeight w:val="899"/>
        </w:trPr>
        <w:tc>
          <w:tcPr>
            <w:tcW w:w="3330" w:type="dxa"/>
            <w:shd w:val="clear" w:color="auto" w:fill="FFFFFF"/>
          </w:tcPr>
          <w:p w14:paraId="47456D3B"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7.NS.A.3.</w:t>
            </w:r>
            <w:r>
              <w:rPr>
                <w:rFonts w:ascii="Times New Roman" w:eastAsia="Times New Roman" w:hAnsi="Times New Roman" w:cs="Times New Roman"/>
                <w:color w:val="202020"/>
              </w:rPr>
              <w:t xml:space="preserve"> </w:t>
            </w:r>
            <w:r>
              <w:rPr>
                <w:rFonts w:ascii="Times New Roman" w:eastAsia="Times New Roman" w:hAnsi="Times New Roman" w:cs="Times New Roman"/>
              </w:rPr>
              <w:t>Solve real-world and mathematical problems involving the four operations with rational numbers.</w:t>
            </w:r>
          </w:p>
          <w:p w14:paraId="4D7C39DD"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7.NS.A.2. Apply and extend previous understandings of multiplication and division and of fractions to multiply and divide rational numbers.</w:t>
            </w:r>
          </w:p>
          <w:p w14:paraId="31C4AD6D"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7.NS.A.2c. Apply properties of operations as strategies to multiply and divide rational numbers.</w:t>
            </w:r>
            <w:r>
              <w:rPr>
                <w:rFonts w:ascii="Times New Roman" w:eastAsia="Times New Roman" w:hAnsi="Times New Roman" w:cs="Times New Roman"/>
                <w:i/>
              </w:rPr>
              <w:tab/>
            </w:r>
            <w:r>
              <w:rPr>
                <w:rFonts w:ascii="Times New Roman" w:eastAsia="Times New Roman" w:hAnsi="Times New Roman" w:cs="Times New Roman"/>
                <w:i/>
              </w:rPr>
              <w:tab/>
            </w:r>
          </w:p>
        </w:tc>
        <w:tc>
          <w:tcPr>
            <w:tcW w:w="3330" w:type="dxa"/>
            <w:shd w:val="clear" w:color="auto" w:fill="FFFFFF"/>
          </w:tcPr>
          <w:p w14:paraId="613DF5C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210AC29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34D6DE0A" w14:textId="77777777" w:rsidR="00B174AA" w:rsidRDefault="00000000">
            <w:pPr>
              <w:pBdr>
                <w:top w:val="nil"/>
                <w:left w:val="nil"/>
                <w:bottom w:val="nil"/>
                <w:right w:val="nil"/>
                <w:between w:val="nil"/>
              </w:pBdr>
              <w:tabs>
                <w:tab w:val="left" w:pos="2943"/>
              </w:tabs>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r>
              <w:rPr>
                <w:rFonts w:ascii="Times New Roman" w:eastAsia="Times New Roman" w:hAnsi="Times New Roman" w:cs="Times New Roman"/>
              </w:rPr>
              <w:tab/>
            </w:r>
          </w:p>
          <w:p w14:paraId="3210E34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CECC74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740" w:type="dxa"/>
            <w:tcBorders>
              <w:bottom w:val="single" w:sz="4" w:space="0" w:color="000000"/>
            </w:tcBorders>
            <w:shd w:val="clear" w:color="auto" w:fill="FFFFFF"/>
          </w:tcPr>
          <w:p w14:paraId="32A4F0F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Concept(s):</w:t>
            </w:r>
          </w:p>
          <w:p w14:paraId="7CBDF4B8"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The process for multiplying and dividing fractions extends to multiplying and dividing rational numbers.</w:t>
            </w:r>
          </w:p>
          <w:p w14:paraId="1E623CB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39C10F47"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add and subtract rational numbers.</w:t>
            </w:r>
          </w:p>
          <w:p w14:paraId="3E73F0DB"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multiply and divide rational numbers using the properties of operations.</w:t>
            </w:r>
          </w:p>
          <w:p w14:paraId="00EBE824"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apply the convention of order of operations to add, subtract, multiply and divide rational numbers.</w:t>
            </w:r>
          </w:p>
          <w:p w14:paraId="753553BD"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solve real world problems involving the four operations with rational numbers.</w:t>
            </w:r>
          </w:p>
          <w:p w14:paraId="19DA6F60"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highlight w:val="yellow"/>
              </w:rPr>
            </w:pPr>
          </w:p>
          <w:p w14:paraId="6BEF82AD"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5:  Apply properties of operations as strategies to add, subtract, multiply, and divide rational numbers.</w:t>
            </w:r>
          </w:p>
          <w:p w14:paraId="5E7507A7"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Learning Goal 6:  Solve mathematical and real-world problems involving addition, subtraction, multiplication, and division of signed rational numbers.</w:t>
            </w:r>
          </w:p>
        </w:tc>
      </w:tr>
      <w:tr w:rsidR="00B174AA" w14:paraId="22728751" w14:textId="77777777">
        <w:trPr>
          <w:trHeight w:val="899"/>
        </w:trPr>
        <w:tc>
          <w:tcPr>
            <w:tcW w:w="3330" w:type="dxa"/>
            <w:shd w:val="clear" w:color="auto" w:fill="FFFFFF"/>
          </w:tcPr>
          <w:p w14:paraId="64187EE4"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lastRenderedPageBreak/>
              <w:t>7.EE.A.1. Apply properties of operations as strategies to add, subtract, factor, and expand linear expressions with rational coefficients.</w:t>
            </w:r>
          </w:p>
          <w:p w14:paraId="1AC8E1E6"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7.EE.A.2. Understand that rewriting an expression in different forms in a problem context can shed light on the problem and how the quantities in it are related. </w:t>
            </w:r>
            <w:r>
              <w:rPr>
                <w:rFonts w:ascii="Times New Roman" w:eastAsia="Times New Roman" w:hAnsi="Times New Roman" w:cs="Times New Roman"/>
                <w:i/>
              </w:rPr>
              <w:t>For example, a + 0.05a = 1.05a means that “increase by 5%” is the same as “multiply by 1.05.”</w:t>
            </w:r>
            <w:r>
              <w:rPr>
                <w:rFonts w:ascii="Times New Roman" w:eastAsia="Times New Roman" w:hAnsi="Times New Roman" w:cs="Times New Roman"/>
              </w:rPr>
              <w:t>.</w:t>
            </w:r>
          </w:p>
          <w:p w14:paraId="278EEBB4" w14:textId="77777777" w:rsidR="00B174AA" w:rsidRDefault="00B174AA">
            <w:pPr>
              <w:ind w:left="-41"/>
              <w:rPr>
                <w:rFonts w:ascii="Times New Roman" w:eastAsia="Times New Roman" w:hAnsi="Times New Roman" w:cs="Times New Roman"/>
                <w:i/>
              </w:rPr>
            </w:pPr>
          </w:p>
        </w:tc>
        <w:tc>
          <w:tcPr>
            <w:tcW w:w="3330" w:type="dxa"/>
            <w:shd w:val="clear" w:color="auto" w:fill="FFFFFF"/>
          </w:tcPr>
          <w:p w14:paraId="30F5263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47C8E7CC"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01715DB2"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c>
          <w:tcPr>
            <w:tcW w:w="7740" w:type="dxa"/>
            <w:tcBorders>
              <w:bottom w:val="single" w:sz="4" w:space="0" w:color="000000"/>
            </w:tcBorders>
            <w:shd w:val="clear" w:color="auto" w:fill="FFFFFF"/>
          </w:tcPr>
          <w:p w14:paraId="75242E4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081172D5"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 xml:space="preserve">Rewriting an expression in different forms in a problem context can shed light on the problem. </w:t>
            </w:r>
          </w:p>
          <w:p w14:paraId="206F043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5E01533F"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add and subtract linear expressions having rational coefficients, using properties of operations.</w:t>
            </w:r>
          </w:p>
          <w:p w14:paraId="73E38A99"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factor and expand linear expressions having rational coefficients, using properties of operations.</w:t>
            </w:r>
          </w:p>
          <w:p w14:paraId="7B49134D" w14:textId="77777777" w:rsidR="00B174AA" w:rsidRDefault="00000000">
            <w:pPr>
              <w:numPr>
                <w:ilvl w:val="0"/>
                <w:numId w:val="11"/>
              </w:numPr>
              <w:pBdr>
                <w:top w:val="nil"/>
                <w:left w:val="nil"/>
                <w:bottom w:val="nil"/>
                <w:right w:val="nil"/>
                <w:between w:val="nil"/>
              </w:pBdr>
              <w:spacing w:line="276" w:lineRule="auto"/>
              <w:ind w:hanging="360"/>
            </w:pPr>
            <w:r>
              <w:rPr>
                <w:rFonts w:ascii="Times New Roman" w:eastAsia="Times New Roman" w:hAnsi="Times New Roman" w:cs="Times New Roman"/>
              </w:rPr>
              <w:t>write expressions in equivalent forms to shed light on the problem and interpret the relationship between the quantities in the context of the problem.</w:t>
            </w:r>
          </w:p>
          <w:p w14:paraId="3D767DC3"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highlight w:val="yellow"/>
              </w:rPr>
            </w:pPr>
          </w:p>
          <w:p w14:paraId="05C3875F"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 xml:space="preserve">Learning Goal 7: Apply the properties of operations as strategies to add, subtract, factor, and expand linear expressions with rational coefficients. </w:t>
            </w:r>
          </w:p>
          <w:p w14:paraId="392CFFB5"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8: Rewrite algebraic expressions in equivalent forms to highlight how the quantities in it are related.</w:t>
            </w:r>
          </w:p>
          <w:p w14:paraId="0E5AA570" w14:textId="77777777" w:rsidR="00B174AA" w:rsidRDefault="00B174AA">
            <w:pPr>
              <w:pBdr>
                <w:top w:val="nil"/>
                <w:left w:val="nil"/>
                <w:bottom w:val="nil"/>
                <w:right w:val="nil"/>
                <w:between w:val="nil"/>
              </w:pBdr>
              <w:spacing w:after="200" w:line="276" w:lineRule="auto"/>
              <w:ind w:left="1415" w:hanging="1415"/>
              <w:rPr>
                <w:rFonts w:ascii="Times New Roman" w:eastAsia="Times New Roman" w:hAnsi="Times New Roman" w:cs="Times New Roman"/>
              </w:rPr>
            </w:pPr>
          </w:p>
          <w:p w14:paraId="468975A1" w14:textId="77777777" w:rsidR="00B174AA" w:rsidRDefault="00B174AA">
            <w:pPr>
              <w:pBdr>
                <w:top w:val="nil"/>
                <w:left w:val="nil"/>
                <w:bottom w:val="nil"/>
                <w:right w:val="nil"/>
                <w:between w:val="nil"/>
              </w:pBdr>
              <w:spacing w:after="200" w:line="276" w:lineRule="auto"/>
              <w:ind w:left="1415" w:hanging="1415"/>
              <w:rPr>
                <w:rFonts w:ascii="Times New Roman" w:eastAsia="Times New Roman" w:hAnsi="Times New Roman" w:cs="Times New Roman"/>
              </w:rPr>
            </w:pPr>
          </w:p>
        </w:tc>
      </w:tr>
    </w:tbl>
    <w:p w14:paraId="1EBE027F"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3"/>
        <w:tblW w:w="144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7740"/>
      </w:tblGrid>
      <w:tr w:rsidR="00B174AA" w14:paraId="18B164B0" w14:textId="77777777">
        <w:trPr>
          <w:trHeight w:val="240"/>
        </w:trPr>
        <w:tc>
          <w:tcPr>
            <w:tcW w:w="1440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7A729454"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1 Grade 7 </w:t>
            </w:r>
          </w:p>
        </w:tc>
      </w:tr>
      <w:tr w:rsidR="00B174AA" w14:paraId="7CD16C29" w14:textId="77777777">
        <w:trPr>
          <w:trHeight w:val="80"/>
        </w:trPr>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68706550"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740" w:type="dxa"/>
            <w:tcBorders>
              <w:top w:val="single" w:sz="18" w:space="0" w:color="000000"/>
              <w:left w:val="single" w:sz="18" w:space="0" w:color="000000"/>
              <w:bottom w:val="single" w:sz="18" w:space="0" w:color="000000"/>
              <w:right w:val="single" w:sz="18" w:space="0" w:color="000000"/>
            </w:tcBorders>
            <w:shd w:val="clear" w:color="auto" w:fill="C6D9F1"/>
          </w:tcPr>
          <w:p w14:paraId="3AEBA2CD"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174AA" w14:paraId="14613500" w14:textId="77777777">
        <w:trPr>
          <w:trHeight w:val="8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092F4AFF"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Formative assessment informs instruction and is ongoing throughout a unit to determine how students are progressing against the standards.  </w:t>
            </w:r>
          </w:p>
          <w:p w14:paraId="765CD3E7"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 progress will be evaluated through teacher observation.  Student work during guided instruction and individual practice will be monitored.  Teachers </w:t>
            </w:r>
            <w:r>
              <w:rPr>
                <w:rFonts w:ascii="Times New Roman" w:eastAsia="Times New Roman" w:hAnsi="Times New Roman" w:cs="Times New Roman"/>
                <w:color w:val="000000"/>
                <w:sz w:val="20"/>
                <w:szCs w:val="20"/>
              </w:rPr>
              <w:lastRenderedPageBreak/>
              <w:t xml:space="preserve">will administer </w:t>
            </w:r>
            <w:proofErr w:type="gramStart"/>
            <w:r>
              <w:rPr>
                <w:rFonts w:ascii="Times New Roman" w:eastAsia="Times New Roman" w:hAnsi="Times New Roman" w:cs="Times New Roman"/>
                <w:color w:val="000000"/>
                <w:sz w:val="20"/>
                <w:szCs w:val="20"/>
              </w:rPr>
              <w:t>mini-assessments</w:t>
            </w:r>
            <w:proofErr w:type="gramEnd"/>
            <w:r>
              <w:rPr>
                <w:rFonts w:ascii="Times New Roman" w:eastAsia="Times New Roman" w:hAnsi="Times New Roman" w:cs="Times New Roman"/>
                <w:color w:val="000000"/>
                <w:sz w:val="20"/>
                <w:szCs w:val="20"/>
              </w:rPr>
              <w:t xml:space="preserve"> to monitor progress and make a plan for reinforcement/enrichment for future study of the unit.  </w:t>
            </w:r>
          </w:p>
        </w:tc>
        <w:tc>
          <w:tcPr>
            <w:tcW w:w="7740" w:type="dxa"/>
            <w:tcBorders>
              <w:top w:val="single" w:sz="18" w:space="0" w:color="000000"/>
              <w:left w:val="single" w:sz="18" w:space="0" w:color="000000"/>
              <w:bottom w:val="single" w:sz="18" w:space="0" w:color="000000"/>
              <w:right w:val="single" w:sz="18" w:space="0" w:color="000000"/>
            </w:tcBorders>
            <w:shd w:val="clear" w:color="auto" w:fill="FFFFFF"/>
          </w:tcPr>
          <w:p w14:paraId="623A38C1"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Summative assessment is an opportunity for students to demonstrate mastery of the skills taught during a particular unit.</w:t>
            </w:r>
          </w:p>
          <w:p w14:paraId="6EA03D6B"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mastery will be determined by independent practice, chapter quizzes, alternative assessments, as well as traditional chapter tests.  Student scores on standardized assessments such as MAP and NJSLA.  Projects included are Integer Brochure/Poster, Elevation Project.</w:t>
            </w:r>
          </w:p>
        </w:tc>
      </w:tr>
      <w:tr w:rsidR="00B174AA" w14:paraId="2009C645" w14:textId="77777777">
        <w:trPr>
          <w:trHeight w:val="240"/>
        </w:trPr>
        <w:tc>
          <w:tcPr>
            <w:tcW w:w="144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03AEFAD"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174AA" w14:paraId="11A59907" w14:textId="77777777">
        <w:trPr>
          <w:trHeight w:val="240"/>
        </w:trPr>
        <w:tc>
          <w:tcPr>
            <w:tcW w:w="14400"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320819D0"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Find place value, use repeated multiplication, division facts, and whole number operations, order of operations, write and read decimals, use inverse operations to solve equations</w:t>
            </w:r>
          </w:p>
          <w:p w14:paraId="7BD304BE"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6969F876"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use the order of operations to simplify numerical expressions and identify properties of rational numbers and use them to simplify numerical expressions.  Day 5 will assess the above skills.</w:t>
            </w:r>
          </w:p>
          <w:p w14:paraId="216DC86C"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evaluate algebraic expressions, translate words into numbers, </w:t>
            </w:r>
            <w:proofErr w:type="gramStart"/>
            <w:r>
              <w:rPr>
                <w:rFonts w:ascii="Times New Roman" w:eastAsia="Times New Roman" w:hAnsi="Times New Roman" w:cs="Times New Roman"/>
                <w:color w:val="000000"/>
                <w:sz w:val="20"/>
                <w:szCs w:val="20"/>
              </w:rPr>
              <w:t>variables</w:t>
            </w:r>
            <w:proofErr w:type="gramEnd"/>
            <w:r>
              <w:rPr>
                <w:rFonts w:ascii="Times New Roman" w:eastAsia="Times New Roman" w:hAnsi="Times New Roman" w:cs="Times New Roman"/>
                <w:color w:val="000000"/>
                <w:sz w:val="20"/>
                <w:szCs w:val="20"/>
              </w:rPr>
              <w:t xml:space="preserve"> and operations.  Students will simplify algebraic expressions.</w:t>
            </w:r>
          </w:p>
          <w:p w14:paraId="0BAE8CE3"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compare and order integers and add and subtract integers.</w:t>
            </w:r>
          </w:p>
          <w:p w14:paraId="425F960A"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multiply, divide, and solve one-step equations using integer rules of addition, subtraction, </w:t>
            </w:r>
            <w:proofErr w:type="gramStart"/>
            <w:r>
              <w:rPr>
                <w:rFonts w:ascii="Times New Roman" w:eastAsia="Times New Roman" w:hAnsi="Times New Roman" w:cs="Times New Roman"/>
                <w:color w:val="000000"/>
                <w:sz w:val="20"/>
                <w:szCs w:val="20"/>
              </w:rPr>
              <w:t>multiplication</w:t>
            </w:r>
            <w:proofErr w:type="gramEnd"/>
            <w:r>
              <w:rPr>
                <w:rFonts w:ascii="Times New Roman" w:eastAsia="Times New Roman" w:hAnsi="Times New Roman" w:cs="Times New Roman"/>
                <w:color w:val="000000"/>
                <w:sz w:val="20"/>
                <w:szCs w:val="20"/>
              </w:rPr>
              <w:t xml:space="preserve"> and division.  </w:t>
            </w:r>
          </w:p>
          <w:p w14:paraId="680BD29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convert fractions to decimals, vice versa; determine whether a decimal is terminating or repeating, compare, and order rational numbers.  </w:t>
            </w:r>
          </w:p>
          <w:p w14:paraId="289B370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add, subtract, multiply, divide decimals and solve equations containing decimals.  </w:t>
            </w:r>
          </w:p>
          <w:p w14:paraId="659B2CFC"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add, subtract, multiply, divide, and solve equations containing fractions and mixed numbers. </w:t>
            </w:r>
          </w:p>
          <w:p w14:paraId="0D199BC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write equivalent equations and expressions.</w:t>
            </w:r>
          </w:p>
          <w:p w14:paraId="2A7A3880"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solve 2-step equations.</w:t>
            </w:r>
          </w:p>
          <w:p w14:paraId="2DD64F1B"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B174AA" w14:paraId="36FA77DB" w14:textId="77777777">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18EC4955"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740" w:type="dxa"/>
            <w:tcBorders>
              <w:top w:val="single" w:sz="18" w:space="0" w:color="000000"/>
              <w:left w:val="single" w:sz="18" w:space="0" w:color="000000"/>
              <w:bottom w:val="single" w:sz="18" w:space="0" w:color="000000"/>
              <w:right w:val="single" w:sz="18" w:space="0" w:color="000000"/>
            </w:tcBorders>
            <w:shd w:val="clear" w:color="auto" w:fill="C6D9F1"/>
          </w:tcPr>
          <w:p w14:paraId="3BC606AA"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174AA" w14:paraId="6CF68440" w14:textId="77777777">
        <w:trPr>
          <w:trHeight w:val="50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41D4ED11" w14:textId="77777777" w:rsidR="00B174A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HMH Into Math Textbook</w:t>
            </w:r>
          </w:p>
          <w:p w14:paraId="20977D38" w14:textId="77777777" w:rsidR="00B174AA" w:rsidRDefault="00000000">
            <w:r>
              <w:t>EOY PARCC released questions: 1, 2, 3, 4, 5, 9, 10, 11, 12, 13</w:t>
            </w:r>
          </w:p>
          <w:p w14:paraId="6EAB913A" w14:textId="77777777" w:rsidR="00B174AA" w:rsidRDefault="00000000">
            <w:r>
              <w:t xml:space="preserve">PBA PARCC released questions: 4, 5, 6, </w:t>
            </w:r>
          </w:p>
          <w:p w14:paraId="46EF4DA3" w14:textId="77777777" w:rsidR="00B174AA" w:rsidRDefault="00000000">
            <w:r>
              <w:t>PARCC released tests can be found on M drive</w:t>
            </w:r>
          </w:p>
          <w:p w14:paraId="658251E3"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740" w:type="dxa"/>
            <w:tcBorders>
              <w:top w:val="single" w:sz="18" w:space="0" w:color="000000"/>
              <w:left w:val="single" w:sz="18" w:space="0" w:color="000000"/>
              <w:bottom w:val="single" w:sz="18" w:space="0" w:color="000000"/>
              <w:right w:val="single" w:sz="18" w:space="0" w:color="000000"/>
            </w:tcBorders>
            <w:shd w:val="clear" w:color="auto" w:fill="FFFFFF"/>
          </w:tcPr>
          <w:p w14:paraId="538C4BFA"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Kahn Academy, </w:t>
            </w:r>
            <w:proofErr w:type="spellStart"/>
            <w:r>
              <w:rPr>
                <w:rFonts w:ascii="Times New Roman" w:eastAsia="Times New Roman" w:hAnsi="Times New Roman" w:cs="Times New Roman"/>
                <w:color w:val="000000"/>
                <w:sz w:val="20"/>
                <w:szCs w:val="20"/>
              </w:rPr>
              <w:t>kahoot</w:t>
            </w:r>
            <w:proofErr w:type="spellEnd"/>
            <w:r>
              <w:rPr>
                <w:rFonts w:ascii="Times New Roman" w:eastAsia="Times New Roman" w:hAnsi="Times New Roman" w:cs="Times New Roman"/>
                <w:color w:val="000000"/>
                <w:sz w:val="20"/>
                <w:szCs w:val="20"/>
              </w:rPr>
              <w:t xml:space="preserve"> it, </w:t>
            </w:r>
            <w:proofErr w:type="spellStart"/>
            <w:r>
              <w:rPr>
                <w:rFonts w:ascii="Times New Roman" w:eastAsia="Times New Roman" w:hAnsi="Times New Roman" w:cs="Times New Roman"/>
                <w:color w:val="000000"/>
                <w:sz w:val="20"/>
                <w:szCs w:val="20"/>
              </w:rPr>
              <w:t>BuzzMath</w:t>
            </w:r>
            <w:proofErr w:type="spellEnd"/>
            <w:r>
              <w:rPr>
                <w:rFonts w:ascii="Times New Roman" w:eastAsia="Times New Roman" w:hAnsi="Times New Roman" w:cs="Times New Roman"/>
                <w:color w:val="000000"/>
                <w:sz w:val="20"/>
                <w:szCs w:val="20"/>
              </w:rPr>
              <w:t>, YouTube videos</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 xml:space="preserve">IXL, </w:t>
            </w:r>
            <w:hyperlink r:id="rId43">
              <w:r>
                <w:rPr>
                  <w:color w:val="0000FF"/>
                  <w:u w:val="single"/>
                </w:rPr>
                <w:t>https://www.hmhco.com/ui/login/</w:t>
              </w:r>
            </w:hyperlink>
          </w:p>
          <w:p w14:paraId="484B9FD8"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hyperlink r:id="rId44">
              <w:r>
                <w:rPr>
                  <w:rFonts w:ascii="Times New Roman" w:eastAsia="Times New Roman" w:hAnsi="Times New Roman" w:cs="Times New Roman"/>
                  <w:i/>
                  <w:color w:val="0000FF"/>
                  <w:sz w:val="20"/>
                  <w:szCs w:val="20"/>
                  <w:u w:val="single"/>
                </w:rPr>
                <w:t>https://www.youtube.com/watch?v=KclZ4NJILvw</w:t>
              </w:r>
            </w:hyperlink>
            <w:r>
              <w:rPr>
                <w:rFonts w:ascii="Times New Roman" w:eastAsia="Times New Roman" w:hAnsi="Times New Roman" w:cs="Times New Roman"/>
                <w:i/>
                <w:color w:val="000000"/>
                <w:sz w:val="20"/>
                <w:szCs w:val="20"/>
              </w:rPr>
              <w:t xml:space="preserve"> </w:t>
            </w:r>
          </w:p>
          <w:p w14:paraId="183FFC22"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hyperlink r:id="rId45">
              <w:r>
                <w:rPr>
                  <w:rFonts w:ascii="Times New Roman" w:eastAsia="Times New Roman" w:hAnsi="Times New Roman" w:cs="Times New Roman"/>
                  <w:i/>
                  <w:color w:val="0000FF"/>
                  <w:sz w:val="20"/>
                  <w:szCs w:val="20"/>
                  <w:u w:val="single"/>
                </w:rPr>
                <w:t>https://www.youtube.com/watch?v=RPVu3pYDUFI</w:t>
              </w:r>
            </w:hyperlink>
            <w:r>
              <w:rPr>
                <w:rFonts w:ascii="Times New Roman" w:eastAsia="Times New Roman" w:hAnsi="Times New Roman" w:cs="Times New Roman"/>
                <w:i/>
                <w:color w:val="000000"/>
                <w:sz w:val="20"/>
                <w:szCs w:val="20"/>
              </w:rPr>
              <w:t xml:space="preserve"> </w:t>
            </w:r>
          </w:p>
          <w:p w14:paraId="69B875F2"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hyperlink r:id="rId46">
              <w:r>
                <w:rPr>
                  <w:rFonts w:ascii="Times New Roman" w:eastAsia="Times New Roman" w:hAnsi="Times New Roman" w:cs="Times New Roman"/>
                  <w:i/>
                  <w:color w:val="0000FF"/>
                  <w:sz w:val="20"/>
                  <w:szCs w:val="20"/>
                  <w:u w:val="single"/>
                </w:rPr>
                <w:t>https://www.youtube.com/watch?v=J6g0Fa6vYzE</w:t>
              </w:r>
            </w:hyperlink>
          </w:p>
          <w:p w14:paraId="6491BDB2"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hyperlink r:id="rId47">
              <w:r>
                <w:rPr>
                  <w:rFonts w:ascii="Times New Roman" w:eastAsia="Times New Roman" w:hAnsi="Times New Roman" w:cs="Times New Roman"/>
                  <w:i/>
                  <w:color w:val="0000FF"/>
                  <w:sz w:val="20"/>
                  <w:szCs w:val="20"/>
                  <w:u w:val="single"/>
                </w:rPr>
                <w:t>https://www.youtube.com/watch?v=rtNuo7R3scY</w:t>
              </w:r>
            </w:hyperlink>
            <w:r>
              <w:rPr>
                <w:rFonts w:ascii="Times New Roman" w:eastAsia="Times New Roman" w:hAnsi="Times New Roman" w:cs="Times New Roman"/>
                <w:i/>
                <w:color w:val="000000"/>
                <w:sz w:val="20"/>
                <w:szCs w:val="20"/>
              </w:rPr>
              <w:t xml:space="preserve"> </w:t>
            </w:r>
          </w:p>
          <w:p w14:paraId="46274E60" w14:textId="77777777" w:rsidR="00B174AA" w:rsidRDefault="00000000">
            <w:hyperlink r:id="rId48">
              <w:r>
                <w:rPr>
                  <w:color w:val="0000FF"/>
                  <w:u w:val="single"/>
                </w:rPr>
                <w:t>https://www.youtube.com/watch?v=TPJjGMROQoc</w:t>
              </w:r>
            </w:hyperlink>
          </w:p>
        </w:tc>
      </w:tr>
      <w:tr w:rsidR="00B174AA" w14:paraId="543204BC" w14:textId="77777777">
        <w:trPr>
          <w:trHeight w:val="240"/>
        </w:trPr>
        <w:tc>
          <w:tcPr>
            <w:tcW w:w="1440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83C811D"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B174AA" w14:paraId="6EF60BAE" w14:textId="77777777">
        <w:trPr>
          <w:trHeight w:val="240"/>
        </w:trPr>
        <w:tc>
          <w:tcPr>
            <w:tcW w:w="1440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DEC79EA"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Algebraic expression, numerical expression, Distributive Property, Commutative Property, Associative Property, order of operations, term, variable, absolute value, integer, opposites, rational number, repeating decimal, terminating decimal, multiplicative inverse, reciprocal.</w:t>
            </w:r>
          </w:p>
          <w:p w14:paraId="140DC2C7" w14:textId="77777777" w:rsidR="00B174AA" w:rsidRDefault="00B174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174AA" w14:paraId="4894D2A2" w14:textId="77777777">
        <w:trPr>
          <w:trHeight w:val="240"/>
        </w:trPr>
        <w:tc>
          <w:tcPr>
            <w:tcW w:w="6660" w:type="dxa"/>
            <w:tcBorders>
              <w:top w:val="single" w:sz="18" w:space="0" w:color="000000"/>
              <w:left w:val="single" w:sz="18" w:space="0" w:color="000000"/>
              <w:bottom w:val="single" w:sz="18" w:space="0" w:color="000000"/>
              <w:right w:val="single" w:sz="18" w:space="0" w:color="000000"/>
            </w:tcBorders>
            <w:shd w:val="clear" w:color="auto" w:fill="B8CCE4"/>
          </w:tcPr>
          <w:p w14:paraId="702B05AC" w14:textId="77777777" w:rsidR="00B174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740" w:type="dxa"/>
            <w:tcBorders>
              <w:top w:val="single" w:sz="18" w:space="0" w:color="000000"/>
              <w:left w:val="single" w:sz="18" w:space="0" w:color="000000"/>
              <w:bottom w:val="single" w:sz="18" w:space="0" w:color="000000"/>
              <w:right w:val="single" w:sz="18" w:space="0" w:color="000000"/>
            </w:tcBorders>
            <w:shd w:val="clear" w:color="auto" w:fill="B8CCE4"/>
          </w:tcPr>
          <w:p w14:paraId="3D85943E" w14:textId="77777777" w:rsidR="00B174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174AA" w14:paraId="1BAD1A03" w14:textId="77777777">
        <w:trPr>
          <w:trHeight w:val="24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10616EF7"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Gifted &amp; Talented</w:t>
            </w:r>
            <w:r>
              <w:rPr>
                <w:rFonts w:ascii="Times New Roman" w:eastAsia="Times New Roman" w:hAnsi="Times New Roman" w:cs="Times New Roman"/>
                <w:sz w:val="20"/>
                <w:szCs w:val="20"/>
              </w:rPr>
              <w:t xml:space="preserve">: Encourage students to explore concepts in depth, encouraging independent investigations </w:t>
            </w:r>
          </w:p>
          <w:p w14:paraId="04EAB29B"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Modifications:</w:t>
            </w:r>
            <w:r>
              <w:rPr>
                <w:rFonts w:ascii="Times New Roman" w:eastAsia="Times New Roman" w:hAnsi="Times New Roman" w:cs="Times New Roman"/>
                <w:sz w:val="20"/>
                <w:szCs w:val="20"/>
              </w:rPr>
              <w:t xml:space="preserve"> Modify amount of required work, modify the curriculum, and answer fewer or different test questions.  Create alternate projects/assignments.  Grading using accuracy vs completion. </w:t>
            </w:r>
          </w:p>
          <w:p w14:paraId="3AD2929D"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Accommodations:</w:t>
            </w:r>
            <w:r>
              <w:rPr>
                <w:rFonts w:ascii="Times New Roman" w:eastAsia="Times New Roman" w:hAnsi="Times New Roman" w:cs="Times New Roman"/>
                <w:sz w:val="20"/>
                <w:szCs w:val="20"/>
              </w:rPr>
              <w:t xml:space="preserve"> Alternative assessments, scaffolding work/notes, breaks as needed, present information into multiple formats.  Use concrete representations of concepts.  </w:t>
            </w:r>
          </w:p>
          <w:p w14:paraId="3B4F749E"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ELL</w:t>
            </w:r>
            <w:r>
              <w:rPr>
                <w:rFonts w:ascii="Times New Roman" w:eastAsia="Times New Roman" w:hAnsi="Times New Roman" w:cs="Times New Roman"/>
                <w:sz w:val="20"/>
                <w:szCs w:val="20"/>
              </w:rPr>
              <w:t>: Use ELL resources from publisher.  Front load vocabulary.  Use Google translator or AAA math website.  Confer with ELL/Foreign language teacher</w:t>
            </w:r>
          </w:p>
          <w:p w14:paraId="7239943B"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Remediation: </w:t>
            </w:r>
            <w:r>
              <w:rPr>
                <w:rFonts w:ascii="Times New Roman" w:eastAsia="Times New Roman" w:hAnsi="Times New Roman" w:cs="Times New Roman"/>
                <w:sz w:val="20"/>
                <w:szCs w:val="20"/>
              </w:rPr>
              <w:t xml:space="preserve">“Are You Ready?” Intervention.  Use skill sheets as needed.  </w:t>
            </w:r>
          </w:p>
          <w:p w14:paraId="25F89C89" w14:textId="77777777" w:rsidR="00B174AA" w:rsidRDefault="00B174AA">
            <w:pPr>
              <w:spacing w:after="0"/>
              <w:rPr>
                <w:rFonts w:ascii="Times New Roman" w:eastAsia="Times New Roman" w:hAnsi="Times New Roman" w:cs="Times New Roman"/>
                <w:i/>
                <w:sz w:val="20"/>
                <w:szCs w:val="20"/>
              </w:rPr>
            </w:pPr>
          </w:p>
        </w:tc>
        <w:tc>
          <w:tcPr>
            <w:tcW w:w="7740" w:type="dxa"/>
            <w:tcBorders>
              <w:top w:val="single" w:sz="18" w:space="0" w:color="000000"/>
              <w:left w:val="single" w:sz="18" w:space="0" w:color="000000"/>
              <w:bottom w:val="single" w:sz="18" w:space="0" w:color="000000"/>
              <w:right w:val="single" w:sz="18" w:space="0" w:color="000000"/>
            </w:tcBorders>
            <w:shd w:val="clear" w:color="auto" w:fill="FFFFFF"/>
          </w:tcPr>
          <w:p w14:paraId="4D9A0C69"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As appropriate:</w:t>
            </w:r>
          </w:p>
          <w:p w14:paraId="29DAED6A"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collaboratively in small groups and partners</w:t>
            </w:r>
          </w:p>
          <w:p w14:paraId="4ED2CA1B"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“Thumbs” (up for understanding, middle for somewhat, down for confused)</w:t>
            </w:r>
          </w:p>
          <w:p w14:paraId="07A05C68"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Call Out (students call out responses chorally)</w:t>
            </w:r>
          </w:p>
          <w:p w14:paraId="2E05B928"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Quick Write</w:t>
            </w:r>
          </w:p>
          <w:p w14:paraId="2C9CEFED"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sz w:val="20"/>
                <w:szCs w:val="20"/>
              </w:rPr>
              <w:t>Communicator/White Boards</w:t>
            </w:r>
          </w:p>
        </w:tc>
      </w:tr>
    </w:tbl>
    <w:p w14:paraId="5ACBA06F"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i/>
          <w:sz w:val="20"/>
          <w:szCs w:val="20"/>
        </w:rPr>
      </w:pPr>
    </w:p>
    <w:tbl>
      <w:tblPr>
        <w:tblStyle w:val="a4"/>
        <w:tblW w:w="1413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0"/>
        <w:gridCol w:w="3330"/>
        <w:gridCol w:w="7470"/>
      </w:tblGrid>
      <w:tr w:rsidR="00B174AA" w14:paraId="5362D23E" w14:textId="77777777">
        <w:trPr>
          <w:tblHeader/>
        </w:trPr>
        <w:tc>
          <w:tcPr>
            <w:tcW w:w="14130" w:type="dxa"/>
            <w:gridSpan w:val="3"/>
            <w:shd w:val="clear" w:color="auto" w:fill="C6D9F1"/>
          </w:tcPr>
          <w:p w14:paraId="50D696C5"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bookmarkStart w:id="1" w:name="30j0zll" w:colFirst="0" w:colLast="0"/>
            <w:bookmarkEnd w:id="1"/>
            <w:r>
              <w:rPr>
                <w:rFonts w:ascii="Times New Roman" w:eastAsia="Times New Roman" w:hAnsi="Times New Roman" w:cs="Times New Roman"/>
                <w:b/>
              </w:rPr>
              <w:t>Unit 2 Grade 7</w:t>
            </w:r>
          </w:p>
        </w:tc>
      </w:tr>
      <w:tr w:rsidR="00B174AA" w14:paraId="40828EA0" w14:textId="77777777">
        <w:trPr>
          <w:tblHeader/>
        </w:trPr>
        <w:tc>
          <w:tcPr>
            <w:tcW w:w="3330" w:type="dxa"/>
            <w:shd w:val="clear" w:color="auto" w:fill="DDD9C3"/>
          </w:tcPr>
          <w:p w14:paraId="112863B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330" w:type="dxa"/>
            <w:shd w:val="clear" w:color="auto" w:fill="DDD9C3"/>
          </w:tcPr>
          <w:p w14:paraId="558689D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470" w:type="dxa"/>
            <w:shd w:val="clear" w:color="auto" w:fill="DDD9C3"/>
          </w:tcPr>
          <w:p w14:paraId="2562206C"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B174AA" w14:paraId="7DC640FB" w14:textId="77777777">
        <w:trPr>
          <w:trHeight w:val="764"/>
        </w:trPr>
        <w:tc>
          <w:tcPr>
            <w:tcW w:w="3330" w:type="dxa"/>
            <w:tcBorders>
              <w:bottom w:val="single" w:sz="4" w:space="0" w:color="000000"/>
            </w:tcBorders>
            <w:shd w:val="clear" w:color="auto" w:fill="FFFFFF"/>
          </w:tcPr>
          <w:p w14:paraId="6BA65D39"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7.EE.B.3.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w:t>
            </w:r>
            <w:r>
              <w:rPr>
                <w:rFonts w:ascii="Times New Roman" w:eastAsia="Times New Roman" w:hAnsi="Times New Roman" w:cs="Times New Roman"/>
                <w:i/>
              </w:rPr>
              <w:t xml:space="preserve">For example: If a woman making $25 an hour gets a 10% raise, she will make an additional 1/10 of her salary an hour, or $2.50, for a new salary of $27.50. If you want to place a towel bar 9 3/4 inches long in the center of a door that is 27 1/2 inches wide, you will need to place the bar about 9 inches from each edge; this estimate can </w:t>
            </w:r>
            <w:r>
              <w:rPr>
                <w:rFonts w:ascii="Times New Roman" w:eastAsia="Times New Roman" w:hAnsi="Times New Roman" w:cs="Times New Roman"/>
                <w:i/>
              </w:rPr>
              <w:lastRenderedPageBreak/>
              <w:t>be used as a check on the exact computation.</w:t>
            </w:r>
          </w:p>
        </w:tc>
        <w:tc>
          <w:tcPr>
            <w:tcW w:w="3330" w:type="dxa"/>
            <w:tcBorders>
              <w:bottom w:val="single" w:sz="4" w:space="0" w:color="000000"/>
            </w:tcBorders>
            <w:shd w:val="clear" w:color="auto" w:fill="FFFFFF"/>
          </w:tcPr>
          <w:p w14:paraId="6853506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5F3FC96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2D1E02F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MP.4 Model with mathematics.</w:t>
            </w:r>
          </w:p>
          <w:p w14:paraId="73642D9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6537049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470" w:type="dxa"/>
            <w:shd w:val="clear" w:color="auto" w:fill="FFFFFF"/>
          </w:tcPr>
          <w:p w14:paraId="0AB7771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Concept(s):</w:t>
            </w:r>
          </w:p>
          <w:p w14:paraId="3B6142BE" w14:textId="77777777" w:rsidR="00B174AA" w:rsidRDefault="00000000">
            <w:pPr>
              <w:numPr>
                <w:ilvl w:val="0"/>
                <w:numId w:val="1"/>
              </w:numPr>
              <w:pBdr>
                <w:top w:val="nil"/>
                <w:left w:val="nil"/>
                <w:bottom w:val="nil"/>
                <w:right w:val="nil"/>
                <w:between w:val="nil"/>
              </w:pBdr>
              <w:spacing w:line="276" w:lineRule="auto"/>
              <w:ind w:hanging="360"/>
              <w:rPr>
                <w:rFonts w:ascii="Times New Roman" w:eastAsia="Times New Roman" w:hAnsi="Times New Roman" w:cs="Times New Roman"/>
              </w:rPr>
            </w:pPr>
            <w:r>
              <w:rPr>
                <w:rFonts w:ascii="Times New Roman" w:eastAsia="Times New Roman" w:hAnsi="Times New Roman" w:cs="Times New Roman"/>
              </w:rPr>
              <w:t>Rational numbers can take different forms.</w:t>
            </w:r>
          </w:p>
          <w:p w14:paraId="1D4A372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4331F176"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solve multi-step real-life problems using rational numbers in any form.</w:t>
            </w:r>
          </w:p>
          <w:p w14:paraId="6E091B19"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solve multi-step mathematical problems using rational numbers in any form.</w:t>
            </w:r>
          </w:p>
          <w:p w14:paraId="6E61891D"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convert between decimals and fractions and apply properties of operations when calculating with rational numbers.</w:t>
            </w:r>
          </w:p>
          <w:p w14:paraId="2ED60144" w14:textId="77777777" w:rsidR="00B174A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rPr>
              <w:t>estimate to determine the reasonableness of answers.</w:t>
            </w:r>
          </w:p>
          <w:p w14:paraId="62FB5E8D"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highlight w:val="yellow"/>
              </w:rPr>
            </w:pPr>
          </w:p>
          <w:p w14:paraId="606720AF"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1: Solve multi-step real life and mathematical problems with rational numbers in any form (fractions, decimals) by applying properties of operations and converting rational numbers between forms as needed.  Assess the reasonableness of answers using mental computation</w:t>
            </w:r>
            <w:r>
              <w:rPr>
                <w:rFonts w:ascii="Times New Roman" w:eastAsia="Times New Roman" w:hAnsi="Times New Roman" w:cs="Times New Roman"/>
                <w:i/>
              </w:rPr>
              <w:t xml:space="preserve"> </w:t>
            </w:r>
            <w:r>
              <w:rPr>
                <w:rFonts w:ascii="Times New Roman" w:eastAsia="Times New Roman" w:hAnsi="Times New Roman" w:cs="Times New Roman"/>
              </w:rPr>
              <w:t>and estimation strategies.</w:t>
            </w:r>
          </w:p>
          <w:p w14:paraId="6F5DD521"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r>
      <w:tr w:rsidR="00B174AA" w14:paraId="580715BA" w14:textId="77777777">
        <w:trPr>
          <w:trHeight w:val="698"/>
        </w:trPr>
        <w:tc>
          <w:tcPr>
            <w:tcW w:w="3330" w:type="dxa"/>
            <w:tcBorders>
              <w:bottom w:val="single" w:sz="4" w:space="0" w:color="000000"/>
            </w:tcBorders>
            <w:shd w:val="clear" w:color="auto" w:fill="FFFFFF"/>
          </w:tcPr>
          <w:p w14:paraId="39B7CFE6"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7.EE.B.4. Use variables to represent quantities in a real-world or mathematical </w:t>
            </w:r>
            <w:proofErr w:type="gramStart"/>
            <w:r>
              <w:rPr>
                <w:rFonts w:ascii="Times New Roman" w:eastAsia="Times New Roman" w:hAnsi="Times New Roman" w:cs="Times New Roman"/>
              </w:rPr>
              <w:t>problem, and</w:t>
            </w:r>
            <w:proofErr w:type="gramEnd"/>
            <w:r>
              <w:rPr>
                <w:rFonts w:ascii="Times New Roman" w:eastAsia="Times New Roman" w:hAnsi="Times New Roman" w:cs="Times New Roman"/>
              </w:rPr>
              <w:t xml:space="preserve"> construct simple equations and inequalities to solve problems by reasoning about the quantities.</w:t>
            </w:r>
          </w:p>
          <w:p w14:paraId="5BAF87FD"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i/>
              </w:rPr>
            </w:pPr>
            <w:r>
              <w:rPr>
                <w:rFonts w:ascii="Times New Roman" w:eastAsia="Times New Roman" w:hAnsi="Times New Roman" w:cs="Times New Roman"/>
              </w:rPr>
              <w:t xml:space="preserve">7.EE.B.4a. Solve word problems leading to equations of the form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 xml:space="preserve">r </w:t>
            </w:r>
            <w:r>
              <w:rPr>
                <w:rFonts w:ascii="Times New Roman" w:eastAsia="Times New Roman" w:hAnsi="Times New Roman" w:cs="Times New Roman"/>
              </w:rPr>
              <w:t xml:space="preserve">and </w:t>
            </w:r>
            <w:proofErr w:type="gramStart"/>
            <w:r>
              <w:rPr>
                <w:rFonts w:ascii="Times New Roman" w:eastAsia="Times New Roman" w:hAnsi="Times New Roman" w:cs="Times New Roman"/>
                <w:i/>
              </w:rPr>
              <w:t>p</w:t>
            </w:r>
            <w:r>
              <w:rPr>
                <w:rFonts w:ascii="Times New Roman" w:eastAsia="Times New Roman" w:hAnsi="Times New Roman" w:cs="Times New Roman"/>
              </w:rPr>
              <w:t>(</w:t>
            </w:r>
            <w:proofErr w:type="gramEnd"/>
            <w:r>
              <w:rPr>
                <w:rFonts w:ascii="Times New Roman" w:eastAsia="Times New Roman" w:hAnsi="Times New Roman" w:cs="Times New Roman"/>
                <w:i/>
              </w:rPr>
              <w:t xml:space="preserve">x </w:t>
            </w:r>
            <w:r>
              <w:rPr>
                <w:rFonts w:ascii="Times New Roman" w:eastAsia="Times New Roman" w:hAnsi="Times New Roman" w:cs="Times New Roman"/>
              </w:rPr>
              <w:t xml:space="preserve">+ </w:t>
            </w:r>
            <w:r>
              <w:rPr>
                <w:rFonts w:ascii="Times New Roman" w:eastAsia="Times New Roman" w:hAnsi="Times New Roman" w:cs="Times New Roman"/>
                <w:i/>
              </w:rPr>
              <w:t>q</w:t>
            </w:r>
            <w:r>
              <w:rPr>
                <w:rFonts w:ascii="Times New Roman" w:eastAsia="Times New Roman" w:hAnsi="Times New Roman" w:cs="Times New Roman"/>
              </w:rPr>
              <w:t xml:space="preserve">) = </w:t>
            </w:r>
            <w:r>
              <w:rPr>
                <w:rFonts w:ascii="Times New Roman" w:eastAsia="Times New Roman" w:hAnsi="Times New Roman" w:cs="Times New Roman"/>
                <w:i/>
              </w:rPr>
              <w:t>r</w:t>
            </w:r>
            <w:r>
              <w:rPr>
                <w:rFonts w:ascii="Times New Roman" w:eastAsia="Times New Roman" w:hAnsi="Times New Roman" w:cs="Times New Roman"/>
              </w:rPr>
              <w:t xml:space="preserve">, where </w:t>
            </w:r>
            <w:r>
              <w:rPr>
                <w:rFonts w:ascii="Times New Roman" w:eastAsia="Times New Roman" w:hAnsi="Times New Roman" w:cs="Times New Roman"/>
                <w:i/>
              </w:rPr>
              <w:t>p</w:t>
            </w:r>
            <w:r>
              <w:rPr>
                <w:rFonts w:ascii="Times New Roman" w:eastAsia="Times New Roman" w:hAnsi="Times New Roman" w:cs="Times New Roman"/>
              </w:rPr>
              <w:t xml:space="preserve">, </w:t>
            </w:r>
            <w:r>
              <w:rPr>
                <w:rFonts w:ascii="Times New Roman" w:eastAsia="Times New Roman" w:hAnsi="Times New Roman" w:cs="Times New Roman"/>
                <w:i/>
              </w:rPr>
              <w:t>q</w:t>
            </w:r>
            <w:r>
              <w:rPr>
                <w:rFonts w:ascii="Times New Roman" w:eastAsia="Times New Roman" w:hAnsi="Times New Roman" w:cs="Times New Roman"/>
              </w:rPr>
              <w:t xml:space="preserve">, and </w:t>
            </w:r>
            <w:proofErr w:type="spellStart"/>
            <w:r>
              <w:rPr>
                <w:rFonts w:ascii="Times New Roman" w:eastAsia="Times New Roman" w:hAnsi="Times New Roman" w:cs="Times New Roman"/>
                <w:i/>
              </w:rPr>
              <w:t xml:space="preserve">r </w:t>
            </w:r>
            <w:r>
              <w:rPr>
                <w:rFonts w:ascii="Times New Roman" w:eastAsia="Times New Roman" w:hAnsi="Times New Roman" w:cs="Times New Roman"/>
              </w:rPr>
              <w:t>are</w:t>
            </w:r>
            <w:proofErr w:type="spellEnd"/>
            <w:r>
              <w:rPr>
                <w:rFonts w:ascii="Times New Roman" w:eastAsia="Times New Roman" w:hAnsi="Times New Roman" w:cs="Times New Roman"/>
              </w:rPr>
              <w:t xml:space="preserve"> specific rational numbers. Solve equations of these forms fluently. Compare an algebraic solution to an arithmetic solution, identifying the sequence of the operations used in each approach. </w:t>
            </w:r>
            <w:r>
              <w:rPr>
                <w:rFonts w:ascii="Times New Roman" w:eastAsia="Times New Roman" w:hAnsi="Times New Roman" w:cs="Times New Roman"/>
                <w:i/>
              </w:rPr>
              <w:t>For example, the perimeter of a rectangle is 54 cm. Its length is 6 cm. What is its width?</w:t>
            </w:r>
          </w:p>
          <w:p w14:paraId="7800E227"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rPr>
              <w:t xml:space="preserve">7.EE.B.4b. Solve word problems leading to inequalities of the form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&gt; </w:t>
            </w:r>
            <w:r>
              <w:rPr>
                <w:rFonts w:ascii="Times New Roman" w:eastAsia="Times New Roman" w:hAnsi="Times New Roman" w:cs="Times New Roman"/>
                <w:i/>
              </w:rPr>
              <w:t xml:space="preserve">r </w:t>
            </w:r>
            <w:r>
              <w:rPr>
                <w:rFonts w:ascii="Times New Roman" w:eastAsia="Times New Roman" w:hAnsi="Times New Roman" w:cs="Times New Roman"/>
              </w:rPr>
              <w:t xml:space="preserve">or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&lt; </w:t>
            </w:r>
            <w:r>
              <w:rPr>
                <w:rFonts w:ascii="Times New Roman" w:eastAsia="Times New Roman" w:hAnsi="Times New Roman" w:cs="Times New Roman"/>
                <w:i/>
              </w:rPr>
              <w:t>r</w:t>
            </w:r>
            <w:r>
              <w:rPr>
                <w:rFonts w:ascii="Times New Roman" w:eastAsia="Times New Roman" w:hAnsi="Times New Roman" w:cs="Times New Roman"/>
              </w:rPr>
              <w:t xml:space="preserve">, where </w:t>
            </w:r>
            <w:r>
              <w:rPr>
                <w:rFonts w:ascii="Times New Roman" w:eastAsia="Times New Roman" w:hAnsi="Times New Roman" w:cs="Times New Roman"/>
                <w:i/>
              </w:rPr>
              <w:t>p</w:t>
            </w:r>
            <w:r>
              <w:rPr>
                <w:rFonts w:ascii="Times New Roman" w:eastAsia="Times New Roman" w:hAnsi="Times New Roman" w:cs="Times New Roman"/>
              </w:rPr>
              <w:t xml:space="preserve">, </w:t>
            </w:r>
            <w:r>
              <w:rPr>
                <w:rFonts w:ascii="Times New Roman" w:eastAsia="Times New Roman" w:hAnsi="Times New Roman" w:cs="Times New Roman"/>
                <w:i/>
              </w:rPr>
              <w:t>q</w:t>
            </w:r>
            <w:r>
              <w:rPr>
                <w:rFonts w:ascii="Times New Roman" w:eastAsia="Times New Roman" w:hAnsi="Times New Roman" w:cs="Times New Roman"/>
              </w:rPr>
              <w:t xml:space="preserve">, and </w:t>
            </w:r>
            <w:proofErr w:type="spellStart"/>
            <w:r>
              <w:rPr>
                <w:rFonts w:ascii="Times New Roman" w:eastAsia="Times New Roman" w:hAnsi="Times New Roman" w:cs="Times New Roman"/>
                <w:i/>
              </w:rPr>
              <w:t xml:space="preserve">r </w:t>
            </w:r>
            <w:r>
              <w:rPr>
                <w:rFonts w:ascii="Times New Roman" w:eastAsia="Times New Roman" w:hAnsi="Times New Roman" w:cs="Times New Roman"/>
              </w:rPr>
              <w:t>are</w:t>
            </w:r>
            <w:proofErr w:type="spellEnd"/>
            <w:r>
              <w:rPr>
                <w:rFonts w:ascii="Times New Roman" w:eastAsia="Times New Roman" w:hAnsi="Times New Roman" w:cs="Times New Roman"/>
              </w:rPr>
              <w:t xml:space="preserve"> specific rational numbers. Graph the solution set of the inequality and </w:t>
            </w:r>
            <w:r>
              <w:rPr>
                <w:rFonts w:ascii="Times New Roman" w:eastAsia="Times New Roman" w:hAnsi="Times New Roman" w:cs="Times New Roman"/>
              </w:rPr>
              <w:lastRenderedPageBreak/>
              <w:t xml:space="preserve">interpret it in the context of the problem. </w:t>
            </w:r>
          </w:p>
          <w:p w14:paraId="54F0EBED"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rPr>
            </w:pPr>
            <w:r>
              <w:rPr>
                <w:rFonts w:ascii="Times New Roman" w:eastAsia="Times New Roman" w:hAnsi="Times New Roman" w:cs="Times New Roman"/>
                <w:i/>
              </w:rPr>
              <w:t xml:space="preserve">For example: As a salesperson, you are paid $50 per week plus $3 per sale. This week you want your pay to be at least $100. Write an inequality for the number of sales you need to </w:t>
            </w:r>
            <w:proofErr w:type="gramStart"/>
            <w:r>
              <w:rPr>
                <w:rFonts w:ascii="Times New Roman" w:eastAsia="Times New Roman" w:hAnsi="Times New Roman" w:cs="Times New Roman"/>
                <w:i/>
              </w:rPr>
              <w:t>make, and</w:t>
            </w:r>
            <w:proofErr w:type="gramEnd"/>
            <w:r>
              <w:rPr>
                <w:rFonts w:ascii="Times New Roman" w:eastAsia="Times New Roman" w:hAnsi="Times New Roman" w:cs="Times New Roman"/>
                <w:i/>
              </w:rPr>
              <w:t xml:space="preserve"> describe the solutions. </w:t>
            </w:r>
            <w:r>
              <w:rPr>
                <w:rFonts w:ascii="Times New Roman" w:eastAsia="Times New Roman" w:hAnsi="Times New Roman" w:cs="Times New Roman"/>
              </w:rPr>
              <w:t>*(benchmarked)</w:t>
            </w:r>
          </w:p>
        </w:tc>
        <w:tc>
          <w:tcPr>
            <w:tcW w:w="3330" w:type="dxa"/>
            <w:tcBorders>
              <w:bottom w:val="single" w:sz="4" w:space="0" w:color="000000"/>
            </w:tcBorders>
            <w:shd w:val="clear" w:color="auto" w:fill="FFFFFF"/>
          </w:tcPr>
          <w:p w14:paraId="3997C36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0E2F49B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472CA7E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MP.4 Model with mathematics.</w:t>
            </w:r>
          </w:p>
          <w:p w14:paraId="17325DB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0242785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B109925" w14:textId="77777777" w:rsidR="00B174AA" w:rsidRDefault="00000000">
            <w:pPr>
              <w:pBdr>
                <w:top w:val="nil"/>
                <w:left w:val="nil"/>
                <w:bottom w:val="nil"/>
                <w:right w:val="nil"/>
                <w:between w:val="nil"/>
              </w:pBdr>
              <w:tabs>
                <w:tab w:val="left" w:pos="1350"/>
              </w:tabs>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470" w:type="dxa"/>
            <w:shd w:val="clear" w:color="auto" w:fill="FFFFFF"/>
          </w:tcPr>
          <w:p w14:paraId="56D008F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05F4EB7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1FFAC246" w14:textId="77777777" w:rsidR="00B174AA" w:rsidRDefault="00000000">
            <w:pPr>
              <w:numPr>
                <w:ilvl w:val="0"/>
                <w:numId w:val="13"/>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compare an arithmetic solution to a word problem to the algebraic solution of the word problem, identifying the sequence of operations in each solution.</w:t>
            </w:r>
          </w:p>
          <w:p w14:paraId="71FBC32E" w14:textId="77777777" w:rsidR="00B174AA" w:rsidRDefault="00000000">
            <w:pPr>
              <w:numPr>
                <w:ilvl w:val="0"/>
                <w:numId w:val="13"/>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write an equation of the form </w:t>
            </w:r>
            <w:proofErr w:type="spellStart"/>
            <w:r>
              <w:rPr>
                <w:rFonts w:ascii="Times New Roman" w:eastAsia="Times New Roman" w:hAnsi="Times New Roman" w:cs="Times New Roman"/>
                <w:color w:val="181818"/>
              </w:rPr>
              <w:t>px</w:t>
            </w:r>
            <w:proofErr w:type="spellEnd"/>
            <w:r>
              <w:rPr>
                <w:rFonts w:ascii="Times New Roman" w:eastAsia="Times New Roman" w:hAnsi="Times New Roman" w:cs="Times New Roman"/>
                <w:color w:val="181818"/>
              </w:rPr>
              <w:t xml:space="preserve"> + q = r or </w:t>
            </w:r>
            <w:proofErr w:type="gramStart"/>
            <w:r>
              <w:rPr>
                <w:rFonts w:ascii="Times New Roman" w:eastAsia="Times New Roman" w:hAnsi="Times New Roman" w:cs="Times New Roman"/>
                <w:color w:val="181818"/>
              </w:rPr>
              <w:t>p(</w:t>
            </w:r>
            <w:proofErr w:type="gramEnd"/>
            <w:r>
              <w:rPr>
                <w:rFonts w:ascii="Times New Roman" w:eastAsia="Times New Roman" w:hAnsi="Times New Roman" w:cs="Times New Roman"/>
                <w:color w:val="181818"/>
              </w:rPr>
              <w:t>x + q)=r in order to solve a word problem.</w:t>
            </w:r>
          </w:p>
          <w:p w14:paraId="627BAE0D" w14:textId="77777777" w:rsidR="00B174AA" w:rsidRDefault="00000000">
            <w:pPr>
              <w:numPr>
                <w:ilvl w:val="0"/>
                <w:numId w:val="13"/>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fluently solve equations of the form </w:t>
            </w:r>
            <w:proofErr w:type="spellStart"/>
            <w:r>
              <w:rPr>
                <w:rFonts w:ascii="Times New Roman" w:eastAsia="Times New Roman" w:hAnsi="Times New Roman" w:cs="Times New Roman"/>
                <w:color w:val="181818"/>
              </w:rPr>
              <w:t>px</w:t>
            </w:r>
            <w:proofErr w:type="spellEnd"/>
            <w:r>
              <w:rPr>
                <w:rFonts w:ascii="Times New Roman" w:eastAsia="Times New Roman" w:hAnsi="Times New Roman" w:cs="Times New Roman"/>
                <w:color w:val="181818"/>
              </w:rPr>
              <w:t xml:space="preserve"> + q = r and </w:t>
            </w:r>
            <w:proofErr w:type="gramStart"/>
            <w:r>
              <w:rPr>
                <w:rFonts w:ascii="Times New Roman" w:eastAsia="Times New Roman" w:hAnsi="Times New Roman" w:cs="Times New Roman"/>
                <w:color w:val="181818"/>
              </w:rPr>
              <w:t>p(</w:t>
            </w:r>
            <w:proofErr w:type="gramEnd"/>
            <w:r>
              <w:rPr>
                <w:rFonts w:ascii="Times New Roman" w:eastAsia="Times New Roman" w:hAnsi="Times New Roman" w:cs="Times New Roman"/>
                <w:color w:val="181818"/>
              </w:rPr>
              <w:t>x + q)= r.</w:t>
            </w:r>
          </w:p>
          <w:p w14:paraId="3DD109C1" w14:textId="77777777" w:rsidR="00B174AA" w:rsidRDefault="00000000">
            <w:pPr>
              <w:numPr>
                <w:ilvl w:val="0"/>
                <w:numId w:val="13"/>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write an inequality of the form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&gt; </w:t>
            </w:r>
            <w:proofErr w:type="gramStart"/>
            <w:r>
              <w:rPr>
                <w:rFonts w:ascii="Times New Roman" w:eastAsia="Times New Roman" w:hAnsi="Times New Roman" w:cs="Times New Roman"/>
                <w:i/>
              </w:rPr>
              <w:t xml:space="preserve">r, </w:t>
            </w:r>
            <w:r>
              <w:rPr>
                <w:rFonts w:ascii="Times New Roman" w:eastAsia="Times New Roman" w:hAnsi="Times New Roman" w:cs="Times New Roman"/>
              </w:rPr>
              <w:t xml:space="preserve"> </w:t>
            </w:r>
            <w:proofErr w:type="spellStart"/>
            <w:r>
              <w:rPr>
                <w:rFonts w:ascii="Times New Roman" w:eastAsia="Times New Roman" w:hAnsi="Times New Roman" w:cs="Times New Roman"/>
                <w:i/>
              </w:rPr>
              <w:t>px</w:t>
            </w:r>
            <w:proofErr w:type="spellEnd"/>
            <w:proofErr w:type="gram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&lt; </w:t>
            </w:r>
            <w:r>
              <w:rPr>
                <w:rFonts w:ascii="Times New Roman" w:eastAsia="Times New Roman" w:hAnsi="Times New Roman" w:cs="Times New Roman"/>
                <w:i/>
              </w:rPr>
              <w:t>r</w:t>
            </w:r>
            <w:r>
              <w:rPr>
                <w:rFonts w:ascii="Times New Roman" w:eastAsia="Times New Roman" w:hAnsi="Times New Roman" w:cs="Times New Roman"/>
                <w:color w:val="181818"/>
              </w:rPr>
              <w:t xml:space="preserve"> ,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Gungsuh" w:eastAsia="Gungsuh" w:hAnsi="Gungsuh" w:cs="Gungsuh"/>
              </w:rPr>
              <w:t xml:space="preserve">≥ </w:t>
            </w:r>
            <w:r>
              <w:rPr>
                <w:rFonts w:ascii="Times New Roman" w:eastAsia="Times New Roman" w:hAnsi="Times New Roman" w:cs="Times New Roman"/>
                <w:i/>
              </w:rPr>
              <w:t xml:space="preserve">r </w:t>
            </w:r>
            <w:r>
              <w:rPr>
                <w:rFonts w:ascii="Times New Roman" w:eastAsia="Times New Roman" w:hAnsi="Times New Roman" w:cs="Times New Roman"/>
              </w:rPr>
              <w:t xml:space="preserve">or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Gungsuh" w:eastAsia="Gungsuh" w:hAnsi="Gungsuh" w:cs="Gungsuh"/>
              </w:rPr>
              <w:t xml:space="preserve">≤ </w:t>
            </w:r>
            <w:r>
              <w:rPr>
                <w:rFonts w:ascii="Times New Roman" w:eastAsia="Times New Roman" w:hAnsi="Times New Roman" w:cs="Times New Roman"/>
                <w:i/>
              </w:rPr>
              <w:t>r</w:t>
            </w:r>
            <w:r>
              <w:rPr>
                <w:rFonts w:ascii="Times New Roman" w:eastAsia="Times New Roman" w:hAnsi="Times New Roman" w:cs="Times New Roman"/>
                <w:color w:val="181818"/>
              </w:rPr>
              <w:t xml:space="preserve"> to solve a word problem.</w:t>
            </w:r>
          </w:p>
          <w:p w14:paraId="17701392" w14:textId="77777777" w:rsidR="00B174AA" w:rsidRDefault="00000000">
            <w:pPr>
              <w:numPr>
                <w:ilvl w:val="0"/>
                <w:numId w:val="13"/>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graph the solution set of the inequality.</w:t>
            </w:r>
          </w:p>
          <w:p w14:paraId="41AB9571" w14:textId="77777777" w:rsidR="00B174AA" w:rsidRDefault="00000000">
            <w:pPr>
              <w:numPr>
                <w:ilvl w:val="0"/>
                <w:numId w:val="13"/>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interpret the solution to an inequality in the context of the problem.</w:t>
            </w:r>
          </w:p>
          <w:p w14:paraId="6E90DBE0"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highlight w:val="yellow"/>
              </w:rPr>
            </w:pPr>
          </w:p>
          <w:p w14:paraId="465019AF" w14:textId="77777777" w:rsidR="00B174AA" w:rsidRDefault="00000000">
            <w:pPr>
              <w:ind w:left="515" w:hanging="515"/>
              <w:rPr>
                <w:rFonts w:ascii="Times New Roman" w:eastAsia="Times New Roman" w:hAnsi="Times New Roman" w:cs="Times New Roman"/>
              </w:rPr>
            </w:pPr>
            <w:r>
              <w:rPr>
                <w:rFonts w:ascii="Times New Roman" w:eastAsia="Times New Roman" w:hAnsi="Times New Roman" w:cs="Times New Roman"/>
              </w:rPr>
              <w:t>Learning Goal 2:  Use variables to represent quantities in a real-world or mathematical problem by constructing simple equations and inequalities to represent problems.</w:t>
            </w:r>
          </w:p>
          <w:p w14:paraId="09F62B6A" w14:textId="77777777" w:rsidR="00B174AA" w:rsidRDefault="00000000">
            <w:pPr>
              <w:pBdr>
                <w:top w:val="nil"/>
                <w:left w:val="nil"/>
                <w:bottom w:val="nil"/>
                <w:right w:val="nil"/>
                <w:between w:val="nil"/>
              </w:pBdr>
              <w:spacing w:after="200" w:line="276" w:lineRule="auto"/>
              <w:ind w:left="515" w:hanging="515"/>
              <w:rPr>
                <w:rFonts w:ascii="Times New Roman" w:eastAsia="Times New Roman" w:hAnsi="Times New Roman" w:cs="Times New Roman"/>
              </w:rPr>
            </w:pPr>
            <w:r>
              <w:rPr>
                <w:rFonts w:ascii="Times New Roman" w:eastAsia="Times New Roman" w:hAnsi="Times New Roman" w:cs="Times New Roman"/>
              </w:rPr>
              <w:t>Learning Goal 3: Fluently solve equations; solve inequalities, graph the solution set of the inequality and interpret the solutions in the context of the problem (</w:t>
            </w:r>
            <w:r>
              <w:rPr>
                <w:rFonts w:ascii="Gungsuh" w:eastAsia="Gungsuh" w:hAnsi="Gungsuh" w:cs="Gungsuh"/>
                <w:i/>
              </w:rPr>
              <w:t xml:space="preserve">Equations of the form </w:t>
            </w:r>
            <w:proofErr w:type="spellStart"/>
            <w:r>
              <w:rPr>
                <w:rFonts w:ascii="Gungsuh" w:eastAsia="Gungsuh" w:hAnsi="Gungsuh" w:cs="Gungsuh"/>
                <w:i/>
              </w:rPr>
              <w:t>px</w:t>
            </w:r>
            <w:proofErr w:type="spellEnd"/>
            <w:r>
              <w:rPr>
                <w:rFonts w:ascii="Gungsuh" w:eastAsia="Gungsuh" w:hAnsi="Gungsuh" w:cs="Gungsuh"/>
                <w:i/>
              </w:rPr>
              <w:t xml:space="preserve"> + q = r and p(x + q) = r and inequalities of the form </w:t>
            </w:r>
            <w:proofErr w:type="spellStart"/>
            <w:r>
              <w:rPr>
                <w:rFonts w:ascii="Gungsuh" w:eastAsia="Gungsuh" w:hAnsi="Gungsuh" w:cs="Gungsuh"/>
                <w:i/>
              </w:rPr>
              <w:t>px</w:t>
            </w:r>
            <w:proofErr w:type="spellEnd"/>
            <w:r>
              <w:rPr>
                <w:rFonts w:ascii="Gungsuh" w:eastAsia="Gungsuh" w:hAnsi="Gungsuh" w:cs="Gungsuh"/>
                <w:i/>
              </w:rPr>
              <w:t xml:space="preserve"> + q &gt; r, </w:t>
            </w:r>
            <w:proofErr w:type="spellStart"/>
            <w:r>
              <w:rPr>
                <w:rFonts w:ascii="Gungsuh" w:eastAsia="Gungsuh" w:hAnsi="Gungsuh" w:cs="Gungsuh"/>
                <w:i/>
              </w:rPr>
              <w:t>px</w:t>
            </w:r>
            <w:proofErr w:type="spellEnd"/>
            <w:r>
              <w:rPr>
                <w:rFonts w:ascii="Gungsuh" w:eastAsia="Gungsuh" w:hAnsi="Gungsuh" w:cs="Gungsuh"/>
                <w:i/>
              </w:rPr>
              <w:t xml:space="preserve"> + q ≥r, </w:t>
            </w:r>
            <w:proofErr w:type="spellStart"/>
            <w:r>
              <w:rPr>
                <w:rFonts w:ascii="Gungsuh" w:eastAsia="Gungsuh" w:hAnsi="Gungsuh" w:cs="Gungsuh"/>
                <w:i/>
              </w:rPr>
              <w:t>px</w:t>
            </w:r>
            <w:proofErr w:type="spellEnd"/>
            <w:r>
              <w:rPr>
                <w:rFonts w:ascii="Gungsuh" w:eastAsia="Gungsuh" w:hAnsi="Gungsuh" w:cs="Gungsuh"/>
                <w:i/>
              </w:rPr>
              <w:t xml:space="preserve">+ q ≤ r, or </w:t>
            </w:r>
            <w:proofErr w:type="spellStart"/>
            <w:r>
              <w:rPr>
                <w:rFonts w:ascii="Gungsuh" w:eastAsia="Gungsuh" w:hAnsi="Gungsuh" w:cs="Gungsuh"/>
                <w:i/>
              </w:rPr>
              <w:t>px</w:t>
            </w:r>
            <w:proofErr w:type="spellEnd"/>
            <w:r>
              <w:rPr>
                <w:rFonts w:ascii="Gungsuh" w:eastAsia="Gungsuh" w:hAnsi="Gungsuh" w:cs="Gungsuh"/>
                <w:i/>
              </w:rPr>
              <w:t xml:space="preserve"> + q &lt; r, where p, q, and </w:t>
            </w:r>
            <w:proofErr w:type="spellStart"/>
            <w:r>
              <w:rPr>
                <w:rFonts w:ascii="Gungsuh" w:eastAsia="Gungsuh" w:hAnsi="Gungsuh" w:cs="Gungsuh"/>
                <w:i/>
              </w:rPr>
              <w:t>r are</w:t>
            </w:r>
            <w:proofErr w:type="spellEnd"/>
            <w:r>
              <w:rPr>
                <w:rFonts w:ascii="Gungsuh" w:eastAsia="Gungsuh" w:hAnsi="Gungsuh" w:cs="Gungsuh"/>
                <w:i/>
              </w:rPr>
              <w:t xml:space="preserve"> specific rational numbers).</w:t>
            </w:r>
          </w:p>
          <w:p w14:paraId="43EC3702"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r>
      <w:tr w:rsidR="00B174AA" w14:paraId="0842F9F2" w14:textId="77777777">
        <w:tc>
          <w:tcPr>
            <w:tcW w:w="3330" w:type="dxa"/>
            <w:shd w:val="clear" w:color="auto" w:fill="FFFFFF"/>
          </w:tcPr>
          <w:p w14:paraId="22D95DC9" w14:textId="77777777" w:rsidR="00B174AA" w:rsidRDefault="00000000">
            <w:pPr>
              <w:numPr>
                <w:ilvl w:val="0"/>
                <w:numId w:val="3"/>
              </w:numPr>
              <w:pBdr>
                <w:top w:val="nil"/>
                <w:left w:val="nil"/>
                <w:bottom w:val="nil"/>
                <w:right w:val="nil"/>
                <w:between w:val="nil"/>
              </w:pBdr>
              <w:ind w:left="319"/>
            </w:pPr>
            <w:bookmarkStart w:id="2" w:name="1fob9te" w:colFirst="0" w:colLast="0"/>
            <w:bookmarkEnd w:id="2"/>
            <w:r>
              <w:rPr>
                <w:rFonts w:ascii="Times New Roman" w:eastAsia="Times New Roman" w:hAnsi="Times New Roman" w:cs="Times New Roman"/>
                <w:color w:val="202020"/>
              </w:rPr>
              <w:t xml:space="preserve">7.RP.A.1. </w:t>
            </w:r>
            <w:r>
              <w:rPr>
                <w:rFonts w:ascii="Times New Roman" w:eastAsia="Times New Roman" w:hAnsi="Times New Roman" w:cs="Times New Roman"/>
              </w:rPr>
              <w:t xml:space="preserve">Compute unit rates associated with ratios of fractions, including ratios of lengths, areas and other quantities measured in like or different units.  </w:t>
            </w:r>
            <w:r>
              <w:rPr>
                <w:rFonts w:ascii="Times New Roman" w:eastAsia="Times New Roman" w:hAnsi="Times New Roman" w:cs="Times New Roman"/>
                <w:i/>
              </w:rPr>
              <w:t xml:space="preserve">For example, if a person walks 1/2 mile in each 1/4 hour, compute the unit rate as the complex fraction </w:t>
            </w:r>
            <w:r>
              <w:rPr>
                <w:rFonts w:ascii="Cambria" w:eastAsia="Cambria" w:hAnsi="Cambria" w:cs="Cambria"/>
                <w:noProof/>
                <w:sz w:val="36"/>
                <w:szCs w:val="36"/>
                <w:vertAlign w:val="subscript"/>
              </w:rPr>
              <w:drawing>
                <wp:inline distT="0" distB="0" distL="114300" distR="114300" wp14:anchorId="680AA88E" wp14:editId="7BF13928">
                  <wp:extent cx="207009" cy="47688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49"/>
                          <a:srcRect/>
                          <a:stretch>
                            <a:fillRect/>
                          </a:stretch>
                        </pic:blipFill>
                        <pic:spPr>
                          <a:xfrm>
                            <a:off x="0" y="0"/>
                            <a:ext cx="207009" cy="476885"/>
                          </a:xfrm>
                          <a:prstGeom prst="rect">
                            <a:avLst/>
                          </a:prstGeom>
                          <a:ln/>
                        </pic:spPr>
                      </pic:pic>
                    </a:graphicData>
                  </a:graphic>
                </wp:inline>
              </w:drawing>
            </w:r>
            <w:r>
              <w:rPr>
                <w:rFonts w:ascii="Times New Roman" w:eastAsia="Times New Roman" w:hAnsi="Times New Roman" w:cs="Times New Roman"/>
                <w:i/>
              </w:rPr>
              <w:t xml:space="preserve"> mph, equivalently 2 mph</w:t>
            </w:r>
            <w:r>
              <w:rPr>
                <w:rFonts w:ascii="Times New Roman" w:eastAsia="Times New Roman" w:hAnsi="Times New Roman" w:cs="Times New Roman"/>
                <w:color w:val="202020"/>
              </w:rPr>
              <w:t xml:space="preserve">. </w:t>
            </w:r>
          </w:p>
        </w:tc>
        <w:tc>
          <w:tcPr>
            <w:tcW w:w="3330" w:type="dxa"/>
            <w:shd w:val="clear" w:color="auto" w:fill="FFFFFF"/>
          </w:tcPr>
          <w:p w14:paraId="07EF9A0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0DF3AB6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580320C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470" w:type="dxa"/>
            <w:shd w:val="clear" w:color="auto" w:fill="FFFFFF"/>
          </w:tcPr>
          <w:p w14:paraId="0B0D390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1551870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73B4F372"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compute unit rates with ratios of fractions.</w:t>
            </w:r>
          </w:p>
          <w:p w14:paraId="7FEC648E"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compute unit rates with ratios of fractions representing measurement quantities. in both like and different units of measure.</w:t>
            </w:r>
          </w:p>
          <w:p w14:paraId="2ADA9D70"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1FD6A34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Learning Goal 4:   Calculate and interpret unit rates of various quantities involving ratios of fractions that contain like and different units. </w:t>
            </w:r>
          </w:p>
        </w:tc>
      </w:tr>
      <w:tr w:rsidR="00B174AA" w14:paraId="52E51E4A" w14:textId="77777777">
        <w:tc>
          <w:tcPr>
            <w:tcW w:w="3330" w:type="dxa"/>
            <w:shd w:val="clear" w:color="auto" w:fill="FFFFFF"/>
          </w:tcPr>
          <w:p w14:paraId="0C7B64E7" w14:textId="77777777" w:rsidR="00B174AA" w:rsidRDefault="00000000">
            <w:pPr>
              <w:numPr>
                <w:ilvl w:val="0"/>
                <w:numId w:val="18"/>
              </w:numPr>
              <w:pBdr>
                <w:top w:val="nil"/>
                <w:left w:val="nil"/>
                <w:bottom w:val="nil"/>
                <w:right w:val="nil"/>
                <w:between w:val="nil"/>
              </w:pBdr>
              <w:spacing w:after="200" w:line="276" w:lineRule="auto"/>
              <w:ind w:left="360"/>
            </w:pPr>
            <w:r>
              <w:rPr>
                <w:rFonts w:ascii="Times New Roman" w:eastAsia="Times New Roman" w:hAnsi="Times New Roman" w:cs="Times New Roman"/>
              </w:rPr>
              <w:t>7.RP.A.2. Recognize and represent proportional relationships between quantities.</w:t>
            </w:r>
          </w:p>
          <w:p w14:paraId="74DA96EE"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rPr>
              <w:t xml:space="preserve">7.RP.A.2a. Decide whether two quantities are in a proportional relationship, e.g., by testing for equivalent </w:t>
            </w:r>
            <w:r>
              <w:rPr>
                <w:rFonts w:ascii="Times New Roman" w:eastAsia="Times New Roman" w:hAnsi="Times New Roman" w:cs="Times New Roman"/>
              </w:rPr>
              <w:lastRenderedPageBreak/>
              <w:t>ratios in a table or graphing on a coordinate plane and observing whether the graph is a straight line through the origin.</w:t>
            </w:r>
          </w:p>
          <w:p w14:paraId="00DD1E54" w14:textId="77777777" w:rsidR="00B174AA" w:rsidRDefault="00000000">
            <w:pPr>
              <w:pBdr>
                <w:top w:val="nil"/>
                <w:left w:val="nil"/>
                <w:bottom w:val="nil"/>
                <w:right w:val="nil"/>
                <w:between w:val="nil"/>
              </w:pBdr>
              <w:ind w:left="720"/>
              <w:rPr>
                <w:rFonts w:ascii="Times New Roman" w:eastAsia="Times New Roman" w:hAnsi="Times New Roman" w:cs="Times New Roman"/>
              </w:rPr>
            </w:pPr>
            <w:r>
              <w:rPr>
                <w:rFonts w:ascii="Times New Roman" w:eastAsia="Times New Roman" w:hAnsi="Times New Roman" w:cs="Times New Roman"/>
              </w:rPr>
              <w:t xml:space="preserve">7.RP.A.2b. Identify the constant of proportionality (unit rate) in tables, graphs, equations, diagrams, and verbal descriptions of proportional relationships. </w:t>
            </w:r>
          </w:p>
          <w:p w14:paraId="3DE1255A"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rPr>
              <w:t xml:space="preserve">7.RP.A.2c. Represent proportional relationships by equations. </w:t>
            </w:r>
          </w:p>
          <w:p w14:paraId="0162C751"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i/>
              </w:rPr>
              <w:t xml:space="preserve">For example, if total cost t is proportional to the number n of items purchased at a constant price p, the relationship between the total cost and the number of items can be expressed as t = </w:t>
            </w:r>
            <w:proofErr w:type="spellStart"/>
            <w:r>
              <w:rPr>
                <w:rFonts w:ascii="Times New Roman" w:eastAsia="Times New Roman" w:hAnsi="Times New Roman" w:cs="Times New Roman"/>
                <w:i/>
              </w:rPr>
              <w:t>pn</w:t>
            </w:r>
            <w:proofErr w:type="spellEnd"/>
            <w:r>
              <w:rPr>
                <w:rFonts w:ascii="Times New Roman" w:eastAsia="Times New Roman" w:hAnsi="Times New Roman" w:cs="Times New Roman"/>
              </w:rPr>
              <w:t>.</w:t>
            </w:r>
          </w:p>
          <w:p w14:paraId="4585104B" w14:textId="77777777" w:rsidR="00B174AA" w:rsidRDefault="00000000">
            <w:pPr>
              <w:pBdr>
                <w:top w:val="nil"/>
                <w:left w:val="nil"/>
                <w:bottom w:val="nil"/>
                <w:right w:val="nil"/>
                <w:between w:val="nil"/>
              </w:pBdr>
              <w:ind w:left="720"/>
              <w:rPr>
                <w:rFonts w:ascii="Times New Roman" w:eastAsia="Times New Roman" w:hAnsi="Times New Roman" w:cs="Times New Roman"/>
              </w:rPr>
            </w:pPr>
            <w:r>
              <w:rPr>
                <w:rFonts w:ascii="Times New Roman" w:eastAsia="Times New Roman" w:hAnsi="Times New Roman" w:cs="Times New Roman"/>
              </w:rPr>
              <w:t xml:space="preserve">7.RP.A.2d. Explain what a point </w:t>
            </w:r>
            <w:r>
              <w:rPr>
                <w:rFonts w:ascii="Times New Roman" w:eastAsia="Times New Roman" w:hAnsi="Times New Roman" w:cs="Times New Roman"/>
                <w:i/>
              </w:rPr>
              <w:t xml:space="preserve">(x, y) </w:t>
            </w:r>
            <w:r>
              <w:rPr>
                <w:rFonts w:ascii="Times New Roman" w:eastAsia="Times New Roman" w:hAnsi="Times New Roman" w:cs="Times New Roman"/>
              </w:rPr>
              <w:t xml:space="preserve">on the graph of a proportional relationship means in terms of the situation, with special attention to the points (0, 0) and (1, </w:t>
            </w:r>
            <w:r>
              <w:rPr>
                <w:rFonts w:ascii="Times New Roman" w:eastAsia="Times New Roman" w:hAnsi="Times New Roman" w:cs="Times New Roman"/>
                <w:i/>
              </w:rPr>
              <w:t xml:space="preserve">r) </w:t>
            </w:r>
            <w:r>
              <w:rPr>
                <w:rFonts w:ascii="Times New Roman" w:eastAsia="Times New Roman" w:hAnsi="Times New Roman" w:cs="Times New Roman"/>
              </w:rPr>
              <w:t xml:space="preserve">where </w:t>
            </w:r>
            <w:r>
              <w:rPr>
                <w:rFonts w:ascii="Times New Roman" w:eastAsia="Times New Roman" w:hAnsi="Times New Roman" w:cs="Times New Roman"/>
                <w:i/>
              </w:rPr>
              <w:t xml:space="preserve">r </w:t>
            </w:r>
            <w:r>
              <w:rPr>
                <w:rFonts w:ascii="Times New Roman" w:eastAsia="Times New Roman" w:hAnsi="Times New Roman" w:cs="Times New Roman"/>
              </w:rPr>
              <w:t xml:space="preserve">is the unit rate. </w:t>
            </w:r>
          </w:p>
        </w:tc>
        <w:tc>
          <w:tcPr>
            <w:tcW w:w="3330" w:type="dxa"/>
            <w:shd w:val="clear" w:color="auto" w:fill="FFFFFF"/>
          </w:tcPr>
          <w:p w14:paraId="1CCEEAFC"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49198D6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745289AC"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MP.3 Construct viable arguments &amp; critique the reasoning of others.</w:t>
            </w:r>
            <w:r>
              <w:rPr>
                <w:rFonts w:ascii="Times New Roman" w:eastAsia="Times New Roman" w:hAnsi="Times New Roman" w:cs="Times New Roman"/>
              </w:rPr>
              <w:br/>
              <w:t>MP.4 Model with mathematics.</w:t>
            </w:r>
          </w:p>
          <w:p w14:paraId="1D7882D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33407FF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C793AD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t>MP.8 Look for and express regularity in repeated reasoning.</w:t>
            </w:r>
          </w:p>
        </w:tc>
        <w:tc>
          <w:tcPr>
            <w:tcW w:w="7470" w:type="dxa"/>
            <w:shd w:val="clear" w:color="auto" w:fill="FFFFFF"/>
          </w:tcPr>
          <w:p w14:paraId="61D2E800"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Concept(s):  </w:t>
            </w:r>
          </w:p>
          <w:p w14:paraId="731B340B"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Proportions represent equality between two ratios.</w:t>
            </w:r>
          </w:p>
          <w:p w14:paraId="75A88759"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Constant of proportionality</w:t>
            </w:r>
          </w:p>
          <w:p w14:paraId="5D5D5D3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61CCDE04"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use tables and graphs to determine if two quantities are in a proportional relationship.</w:t>
            </w:r>
          </w:p>
          <w:p w14:paraId="0B6E28A8"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lastRenderedPageBreak/>
              <w:t>identify the constant of proportionality (unit rate) in tables, graphs, equations, diagrams, and verbal descriptions of proportional relationships.</w:t>
            </w:r>
          </w:p>
          <w:p w14:paraId="1C1A6969"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write equations representing proportional relationships.</w:t>
            </w:r>
          </w:p>
          <w:p w14:paraId="3C4A9359"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 xml:space="preserve">Interpret the origin and (1, r) on the graph of a proportional relationship in context. </w:t>
            </w:r>
          </w:p>
          <w:p w14:paraId="14038BA3"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interpret a point on the graph of a proportional relationship in context.</w:t>
            </w:r>
          </w:p>
          <w:p w14:paraId="67109892" w14:textId="77777777" w:rsidR="00B174AA" w:rsidRDefault="00B174AA">
            <w:pPr>
              <w:pBdr>
                <w:top w:val="nil"/>
                <w:left w:val="nil"/>
                <w:bottom w:val="nil"/>
                <w:right w:val="nil"/>
                <w:between w:val="nil"/>
              </w:pBdr>
              <w:spacing w:line="276" w:lineRule="auto"/>
              <w:ind w:left="400"/>
              <w:rPr>
                <w:rFonts w:ascii="Times New Roman" w:eastAsia="Times New Roman" w:hAnsi="Times New Roman" w:cs="Times New Roman"/>
                <w:highlight w:val="yellow"/>
              </w:rPr>
            </w:pPr>
          </w:p>
          <w:p w14:paraId="02BA0743"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 xml:space="preserve">Learning Goal 5: Determine if a proportional relationship exists between two quantities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by testing for equivalent ratios in a table or graph on the coordinate plane and observing whether the graph is a straight line through the origin.</w:t>
            </w:r>
          </w:p>
          <w:p w14:paraId="35B5503C"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6: Identify the constant of proportionality (unit rate) from tables, graphs, equations, diagrams, and verbal descriptions.</w:t>
            </w:r>
          </w:p>
          <w:p w14:paraId="07D3DECD"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7: Write equations to model proportional relationships in real world problems.</w:t>
            </w:r>
          </w:p>
          <w:p w14:paraId="66171026"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8: Use the graph of a proportional relationship to interpret the meaning of any point (x, y) on the graph in terms of the situation - including the points (0, 0) and (1, r), recognizing that r is the unit rate.</w:t>
            </w:r>
          </w:p>
          <w:p w14:paraId="1DD36C0E"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r>
      <w:tr w:rsidR="00B174AA" w14:paraId="76275988" w14:textId="77777777">
        <w:tc>
          <w:tcPr>
            <w:tcW w:w="3330" w:type="dxa"/>
            <w:shd w:val="clear" w:color="auto" w:fill="FFFFFF"/>
          </w:tcPr>
          <w:p w14:paraId="3AC7E87B" w14:textId="77777777" w:rsidR="00B174AA" w:rsidRDefault="00000000">
            <w:pPr>
              <w:numPr>
                <w:ilvl w:val="0"/>
                <w:numId w:val="18"/>
              </w:numPr>
              <w:pBdr>
                <w:top w:val="nil"/>
                <w:left w:val="nil"/>
                <w:bottom w:val="nil"/>
                <w:right w:val="nil"/>
                <w:between w:val="nil"/>
              </w:pBdr>
              <w:spacing w:after="200" w:line="276" w:lineRule="auto"/>
              <w:ind w:left="360"/>
            </w:pPr>
            <w:r>
              <w:rPr>
                <w:rFonts w:ascii="Times New Roman" w:eastAsia="Times New Roman" w:hAnsi="Times New Roman" w:cs="Times New Roman"/>
              </w:rPr>
              <w:lastRenderedPageBreak/>
              <w:t xml:space="preserve">7.RP.A.3. Use proportional relationships to solve multistep ratio and percent problems. </w:t>
            </w:r>
            <w:r>
              <w:rPr>
                <w:rFonts w:ascii="Times New Roman" w:eastAsia="Times New Roman" w:hAnsi="Times New Roman" w:cs="Times New Roman"/>
                <w:i/>
              </w:rPr>
              <w:t xml:space="preserve">Examples: simple interest, tax, markups and markdowns, gratuities and commissions, fees, percent increase and decrease, percent error.  </w:t>
            </w:r>
            <w:r>
              <w:rPr>
                <w:rFonts w:ascii="Times New Roman" w:eastAsia="Times New Roman" w:hAnsi="Times New Roman" w:cs="Times New Roman"/>
              </w:rPr>
              <w:t>*(benchmarked)</w:t>
            </w:r>
          </w:p>
          <w:p w14:paraId="222E8A3B" w14:textId="77777777" w:rsidR="00B174AA" w:rsidRDefault="00B174AA">
            <w:pPr>
              <w:rPr>
                <w:rFonts w:ascii="Times New Roman" w:eastAsia="Times New Roman" w:hAnsi="Times New Roman" w:cs="Times New Roman"/>
              </w:rPr>
            </w:pPr>
          </w:p>
        </w:tc>
        <w:tc>
          <w:tcPr>
            <w:tcW w:w="3330" w:type="dxa"/>
            <w:shd w:val="clear" w:color="auto" w:fill="FFFFFF"/>
          </w:tcPr>
          <w:p w14:paraId="6E79C13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4FF6354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r>
              <w:rPr>
                <w:rFonts w:ascii="Times New Roman" w:eastAsia="Times New Roman" w:hAnsi="Times New Roman" w:cs="Times New Roman"/>
              </w:rPr>
              <w:br/>
              <w:t>MP.4 Model with mathematics.</w:t>
            </w:r>
          </w:p>
          <w:p w14:paraId="33666D4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7B7A6AF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22669ED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470" w:type="dxa"/>
            <w:shd w:val="clear" w:color="auto" w:fill="FFFFFF"/>
          </w:tcPr>
          <w:p w14:paraId="55E748A2"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24DA5C19"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 xml:space="preserve">Recognize percent as a ratio indicating the quantity </w:t>
            </w:r>
            <w:r>
              <w:rPr>
                <w:rFonts w:ascii="Times New Roman" w:eastAsia="Times New Roman" w:hAnsi="Times New Roman" w:cs="Times New Roman"/>
                <w:i/>
              </w:rPr>
              <w:t>per one hundred</w:t>
            </w:r>
            <w:r>
              <w:rPr>
                <w:rFonts w:ascii="Times New Roman" w:eastAsia="Times New Roman" w:hAnsi="Times New Roman" w:cs="Times New Roman"/>
              </w:rPr>
              <w:t>.</w:t>
            </w:r>
          </w:p>
          <w:p w14:paraId="680BFE7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2F2E6E88"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use proportions to solve multistep percent problems including simple interest, tax, markups, discounts, gratuities, commissions, fees, percent increase, percent decrease, percent error.</w:t>
            </w:r>
          </w:p>
          <w:p w14:paraId="23531393"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use proportions to solve multistep ratio problems.</w:t>
            </w:r>
          </w:p>
          <w:p w14:paraId="4522C2C6"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highlight w:val="yellow"/>
              </w:rPr>
            </w:pPr>
          </w:p>
          <w:p w14:paraId="6196EDA2"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Learning Goal 9: Solve multi-step ratio and percent problems using proportional relationships (</w:t>
            </w:r>
            <w:r>
              <w:rPr>
                <w:rFonts w:ascii="Times New Roman" w:eastAsia="Times New Roman" w:hAnsi="Times New Roman" w:cs="Times New Roman"/>
                <w:i/>
              </w:rPr>
              <w:t>simple interest, tax, markups and markdowns, gratuities and commissions, fees, percent increase and decrease, percent error)</w:t>
            </w:r>
          </w:p>
        </w:tc>
      </w:tr>
      <w:tr w:rsidR="00B174AA" w14:paraId="4C37224B" w14:textId="77777777">
        <w:tc>
          <w:tcPr>
            <w:tcW w:w="3330" w:type="dxa"/>
            <w:shd w:val="clear" w:color="auto" w:fill="FFFFFF"/>
          </w:tcPr>
          <w:p w14:paraId="5EA2B602" w14:textId="77777777" w:rsidR="00B174AA" w:rsidRDefault="00000000">
            <w:pPr>
              <w:numPr>
                <w:ilvl w:val="0"/>
                <w:numId w:val="18"/>
              </w:numPr>
              <w:pBdr>
                <w:top w:val="nil"/>
                <w:left w:val="nil"/>
                <w:bottom w:val="nil"/>
                <w:right w:val="nil"/>
                <w:between w:val="nil"/>
              </w:pBdr>
              <w:spacing w:after="200" w:line="276" w:lineRule="auto"/>
              <w:ind w:left="360"/>
            </w:pPr>
            <w:r>
              <w:rPr>
                <w:rFonts w:ascii="Times New Roman" w:eastAsia="Times New Roman" w:hAnsi="Times New Roman" w:cs="Times New Roman"/>
              </w:rPr>
              <w:t xml:space="preserve">7.RP.A.3: Use proportional relationships to solve multistep ratio and percent problems. </w:t>
            </w:r>
            <w:r>
              <w:rPr>
                <w:rFonts w:ascii="Times New Roman" w:eastAsia="Times New Roman" w:hAnsi="Times New Roman" w:cs="Times New Roman"/>
                <w:i/>
              </w:rPr>
              <w:t>Examples: simple interest, tax, markups and markdowns, gratuities and commissions, fees, percent increase and decrease, percent error.</w:t>
            </w:r>
          </w:p>
          <w:p w14:paraId="232D5175" w14:textId="77777777" w:rsidR="00B174AA" w:rsidRDefault="00B174AA">
            <w:pPr>
              <w:pBdr>
                <w:top w:val="nil"/>
                <w:left w:val="nil"/>
                <w:bottom w:val="nil"/>
                <w:right w:val="nil"/>
                <w:between w:val="nil"/>
              </w:pBdr>
              <w:spacing w:after="200" w:line="276" w:lineRule="auto"/>
              <w:ind w:left="360"/>
              <w:rPr>
                <w:rFonts w:ascii="Times New Roman" w:eastAsia="Times New Roman" w:hAnsi="Times New Roman" w:cs="Times New Roman"/>
              </w:rPr>
            </w:pPr>
          </w:p>
          <w:p w14:paraId="1C9AAA1B"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color w:val="181818"/>
              </w:rPr>
              <w:t xml:space="preserve">7.G.A.1: Solve problems involving scale drawings of geometric figures, including computing actual lengths and areas from a scale </w:t>
            </w:r>
            <w:proofErr w:type="gramStart"/>
            <w:r>
              <w:rPr>
                <w:rFonts w:ascii="Times New Roman" w:eastAsia="Times New Roman" w:hAnsi="Times New Roman" w:cs="Times New Roman"/>
                <w:color w:val="181818"/>
              </w:rPr>
              <w:t>drawing</w:t>
            </w:r>
            <w:proofErr w:type="gramEnd"/>
            <w:r>
              <w:rPr>
                <w:rFonts w:ascii="Times New Roman" w:eastAsia="Times New Roman" w:hAnsi="Times New Roman" w:cs="Times New Roman"/>
                <w:color w:val="181818"/>
              </w:rPr>
              <w:t xml:space="preserve"> and reproducing a scale drawing at a different scale.</w:t>
            </w:r>
          </w:p>
        </w:tc>
        <w:tc>
          <w:tcPr>
            <w:tcW w:w="3330" w:type="dxa"/>
            <w:shd w:val="clear" w:color="auto" w:fill="FFFFFF"/>
          </w:tcPr>
          <w:p w14:paraId="747C94E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6A69BD4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r>
              <w:rPr>
                <w:rFonts w:ascii="Times New Roman" w:eastAsia="Times New Roman" w:hAnsi="Times New Roman" w:cs="Times New Roman"/>
              </w:rPr>
              <w:br/>
              <w:t>MP.4 Model with mathematics.</w:t>
            </w:r>
          </w:p>
          <w:p w14:paraId="7590538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3CE1DF2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03AA51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470" w:type="dxa"/>
            <w:shd w:val="clear" w:color="auto" w:fill="FFFFFF"/>
          </w:tcPr>
          <w:p w14:paraId="24DD7AD1"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5FBD749F"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Scale and proportion</w:t>
            </w:r>
          </w:p>
          <w:p w14:paraId="022FE9A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 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0323891C"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use ratios and proportions to create scale drawings.</w:t>
            </w:r>
          </w:p>
          <w:p w14:paraId="054F97B2"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color w:val="181818"/>
              </w:rPr>
              <w:t>reproduce a scale drawing at a different scale.</w:t>
            </w:r>
            <w:r>
              <w:rPr>
                <w:rFonts w:ascii="Times New Roman" w:eastAsia="Times New Roman" w:hAnsi="Times New Roman" w:cs="Times New Roman"/>
              </w:rPr>
              <w:t xml:space="preserve"> </w:t>
            </w:r>
          </w:p>
          <w:p w14:paraId="597B4BB1"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computing actual lengths and areas from a scale drawing. </w:t>
            </w:r>
          </w:p>
          <w:p w14:paraId="6A13BB2D"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solve problems involving scale drawings using proportions.</w:t>
            </w:r>
          </w:p>
          <w:p w14:paraId="12009354"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rPr>
            </w:pPr>
          </w:p>
          <w:p w14:paraId="3B20B929" w14:textId="77777777" w:rsidR="00B174AA" w:rsidRDefault="00000000">
            <w:pPr>
              <w:pBdr>
                <w:top w:val="nil"/>
                <w:left w:val="nil"/>
                <w:bottom w:val="nil"/>
                <w:right w:val="nil"/>
                <w:between w:val="nil"/>
              </w:pBdr>
              <w:spacing w:line="276" w:lineRule="auto"/>
              <w:ind w:left="1505" w:hanging="1505"/>
              <w:rPr>
                <w:rFonts w:ascii="Times New Roman" w:eastAsia="Times New Roman" w:hAnsi="Times New Roman" w:cs="Times New Roman"/>
              </w:rPr>
            </w:pPr>
            <w:r>
              <w:rPr>
                <w:rFonts w:ascii="Times New Roman" w:eastAsia="Times New Roman" w:hAnsi="Times New Roman" w:cs="Times New Roman"/>
              </w:rPr>
              <w:t xml:space="preserve">Learning Goal 10: Use ratio and proportion to solve problems involving scale drawings of geometric figures. </w:t>
            </w:r>
          </w:p>
          <w:p w14:paraId="716C23D9" w14:textId="77777777" w:rsidR="00B174AA" w:rsidRDefault="00B174AA">
            <w:pPr>
              <w:pBdr>
                <w:top w:val="nil"/>
                <w:left w:val="nil"/>
                <w:bottom w:val="nil"/>
                <w:right w:val="nil"/>
                <w:between w:val="nil"/>
              </w:pBdr>
              <w:spacing w:line="276" w:lineRule="auto"/>
              <w:ind w:left="1505" w:hanging="1505"/>
              <w:rPr>
                <w:rFonts w:ascii="Times New Roman" w:eastAsia="Times New Roman" w:hAnsi="Times New Roman" w:cs="Times New Roman"/>
              </w:rPr>
            </w:pPr>
          </w:p>
          <w:p w14:paraId="5CA82062" w14:textId="77777777" w:rsidR="00B174AA" w:rsidRDefault="00B174AA">
            <w:pPr>
              <w:pBdr>
                <w:top w:val="nil"/>
                <w:left w:val="nil"/>
                <w:bottom w:val="nil"/>
                <w:right w:val="nil"/>
                <w:between w:val="nil"/>
              </w:pBdr>
              <w:spacing w:line="276" w:lineRule="auto"/>
              <w:ind w:left="1505" w:hanging="1505"/>
              <w:rPr>
                <w:rFonts w:ascii="Times New Roman" w:eastAsia="Times New Roman" w:hAnsi="Times New Roman" w:cs="Times New Roman"/>
              </w:rPr>
            </w:pPr>
          </w:p>
          <w:p w14:paraId="38EF46D0" w14:textId="77777777" w:rsidR="00B174AA" w:rsidRDefault="00B174AA">
            <w:pPr>
              <w:pBdr>
                <w:top w:val="nil"/>
                <w:left w:val="nil"/>
                <w:bottom w:val="nil"/>
                <w:right w:val="nil"/>
                <w:between w:val="nil"/>
              </w:pBdr>
              <w:spacing w:line="276" w:lineRule="auto"/>
              <w:ind w:left="1505" w:hanging="1505"/>
              <w:rPr>
                <w:rFonts w:ascii="Times New Roman" w:eastAsia="Times New Roman" w:hAnsi="Times New Roman" w:cs="Times New Roman"/>
              </w:rPr>
            </w:pPr>
          </w:p>
          <w:p w14:paraId="4E7C7307" w14:textId="77777777" w:rsidR="00B174AA" w:rsidRDefault="00B174AA">
            <w:pPr>
              <w:pBdr>
                <w:top w:val="nil"/>
                <w:left w:val="nil"/>
                <w:bottom w:val="nil"/>
                <w:right w:val="nil"/>
                <w:between w:val="nil"/>
              </w:pBdr>
              <w:spacing w:line="276" w:lineRule="auto"/>
              <w:ind w:left="1505" w:hanging="1505"/>
              <w:rPr>
                <w:rFonts w:ascii="Times New Roman" w:eastAsia="Times New Roman" w:hAnsi="Times New Roman" w:cs="Times New Roman"/>
              </w:rPr>
            </w:pPr>
          </w:p>
          <w:p w14:paraId="1755A8BD"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r>
    </w:tbl>
    <w:p w14:paraId="7A2B6398"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5"/>
        <w:tblW w:w="141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7470"/>
      </w:tblGrid>
      <w:tr w:rsidR="00B174AA" w14:paraId="185520FB" w14:textId="77777777">
        <w:trPr>
          <w:trHeight w:val="240"/>
        </w:trPr>
        <w:tc>
          <w:tcPr>
            <w:tcW w:w="1413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6D98C1F1"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 xml:space="preserve">Unit 2 Grade 7 </w:t>
            </w:r>
          </w:p>
        </w:tc>
      </w:tr>
      <w:tr w:rsidR="00B174AA" w14:paraId="5E8BCD82" w14:textId="77777777">
        <w:trPr>
          <w:trHeight w:val="80"/>
        </w:trPr>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14DEFC5A"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470" w:type="dxa"/>
            <w:tcBorders>
              <w:top w:val="single" w:sz="18" w:space="0" w:color="000000"/>
              <w:left w:val="single" w:sz="18" w:space="0" w:color="000000"/>
              <w:bottom w:val="single" w:sz="18" w:space="0" w:color="000000"/>
              <w:right w:val="single" w:sz="18" w:space="0" w:color="000000"/>
            </w:tcBorders>
            <w:shd w:val="clear" w:color="auto" w:fill="C6D9F1"/>
          </w:tcPr>
          <w:p w14:paraId="4983C0E4"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174AA" w14:paraId="7F8B7246" w14:textId="77777777">
        <w:trPr>
          <w:trHeight w:val="8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3457D68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 progress will be evaluated through teacher observation.  Student work during guided instruction and individual practice will be monitored.  Teachers will administer </w:t>
            </w:r>
            <w:proofErr w:type="gramStart"/>
            <w:r>
              <w:rPr>
                <w:rFonts w:ascii="Times New Roman" w:eastAsia="Times New Roman" w:hAnsi="Times New Roman" w:cs="Times New Roman"/>
                <w:color w:val="000000"/>
                <w:sz w:val="20"/>
                <w:szCs w:val="20"/>
              </w:rPr>
              <w:t>mini-assessments</w:t>
            </w:r>
            <w:proofErr w:type="gramEnd"/>
            <w:r>
              <w:rPr>
                <w:rFonts w:ascii="Times New Roman" w:eastAsia="Times New Roman" w:hAnsi="Times New Roman" w:cs="Times New Roman"/>
                <w:color w:val="000000"/>
                <w:sz w:val="20"/>
                <w:szCs w:val="20"/>
              </w:rPr>
              <w:t xml:space="preserve"> to monitor progress and make a plan for reinforcement/enrichment for future study of the unit.  </w:t>
            </w:r>
          </w:p>
          <w:p w14:paraId="28CE053C"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470" w:type="dxa"/>
            <w:tcBorders>
              <w:top w:val="single" w:sz="18" w:space="0" w:color="000000"/>
              <w:left w:val="single" w:sz="18" w:space="0" w:color="000000"/>
              <w:bottom w:val="single" w:sz="18" w:space="0" w:color="000000"/>
              <w:right w:val="single" w:sz="18" w:space="0" w:color="000000"/>
            </w:tcBorders>
            <w:shd w:val="clear" w:color="auto" w:fill="FFFFFF"/>
          </w:tcPr>
          <w:p w14:paraId="02ABA2DF"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Summative assessment is an opportunity for students to demonstrate mastery of the skills taught during a particular unit.</w:t>
            </w:r>
          </w:p>
          <w:p w14:paraId="0D93F0D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mastery will be determined by independent practice, chapter quizzes, alternative assessments, as well as traditional chapter tests.  Student scores on standardized assessments such as MAP and NJSLA. Projects included are Shopping Extravaganza Project</w:t>
            </w:r>
          </w:p>
        </w:tc>
      </w:tr>
      <w:tr w:rsidR="00B174AA" w14:paraId="124441CF" w14:textId="77777777">
        <w:trPr>
          <w:trHeight w:val="240"/>
        </w:trPr>
        <w:tc>
          <w:tcPr>
            <w:tcW w:w="1413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3ABD62D"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174AA" w14:paraId="65EA7C59" w14:textId="77777777">
        <w:trPr>
          <w:trHeight w:val="378"/>
        </w:trPr>
        <w:tc>
          <w:tcPr>
            <w:tcW w:w="14130"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5F9D644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Order of Operations, use inverse operations, evaluate expressions, evaluate expressions, and solve equations, number patterns.  </w:t>
            </w:r>
          </w:p>
          <w:p w14:paraId="341D264D"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D533362"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Review equations containing integers, </w:t>
            </w:r>
            <w:proofErr w:type="gramStart"/>
            <w:r>
              <w:rPr>
                <w:rFonts w:ascii="Times New Roman" w:eastAsia="Times New Roman" w:hAnsi="Times New Roman" w:cs="Times New Roman"/>
                <w:color w:val="000000"/>
                <w:sz w:val="20"/>
                <w:szCs w:val="20"/>
              </w:rPr>
              <w:t>decimals</w:t>
            </w:r>
            <w:proofErr w:type="gramEnd"/>
            <w:r>
              <w:rPr>
                <w:rFonts w:ascii="Times New Roman" w:eastAsia="Times New Roman" w:hAnsi="Times New Roman" w:cs="Times New Roman"/>
                <w:color w:val="000000"/>
                <w:sz w:val="20"/>
                <w:szCs w:val="20"/>
              </w:rPr>
              <w:t xml:space="preserve"> and fractions.</w:t>
            </w:r>
          </w:p>
          <w:p w14:paraId="5BE72784"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Write decimals and fractions as </w:t>
            </w:r>
            <w:proofErr w:type="spellStart"/>
            <w:r>
              <w:rPr>
                <w:rFonts w:ascii="Times New Roman" w:eastAsia="Times New Roman" w:hAnsi="Times New Roman" w:cs="Times New Roman"/>
                <w:color w:val="000000"/>
                <w:sz w:val="20"/>
                <w:szCs w:val="20"/>
              </w:rPr>
              <w:t>percents</w:t>
            </w:r>
            <w:proofErr w:type="spellEnd"/>
            <w:r>
              <w:rPr>
                <w:rFonts w:ascii="Times New Roman" w:eastAsia="Times New Roman" w:hAnsi="Times New Roman" w:cs="Times New Roman"/>
                <w:color w:val="000000"/>
                <w:sz w:val="20"/>
                <w:szCs w:val="20"/>
              </w:rPr>
              <w:t xml:space="preserve">, estimate with </w:t>
            </w:r>
            <w:proofErr w:type="spellStart"/>
            <w:r>
              <w:rPr>
                <w:rFonts w:ascii="Times New Roman" w:eastAsia="Times New Roman" w:hAnsi="Times New Roman" w:cs="Times New Roman"/>
                <w:color w:val="000000"/>
                <w:sz w:val="20"/>
                <w:szCs w:val="20"/>
              </w:rPr>
              <w:t>percents</w:t>
            </w:r>
            <w:proofErr w:type="spellEnd"/>
            <w:r>
              <w:rPr>
                <w:rFonts w:ascii="Times New Roman" w:eastAsia="Times New Roman" w:hAnsi="Times New Roman" w:cs="Times New Roman"/>
                <w:color w:val="000000"/>
                <w:sz w:val="20"/>
                <w:szCs w:val="20"/>
              </w:rPr>
              <w:t xml:space="preserve"> (teaching key fraction conversions (1/4, 2/3), </w:t>
            </w:r>
          </w:p>
          <w:p w14:paraId="4DE3E8E4"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Find percent of change.</w:t>
            </w:r>
          </w:p>
          <w:p w14:paraId="3B6A48EC"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Find commission, sales </w:t>
            </w:r>
            <w:proofErr w:type="gramStart"/>
            <w:r>
              <w:rPr>
                <w:rFonts w:ascii="Times New Roman" w:eastAsia="Times New Roman" w:hAnsi="Times New Roman" w:cs="Times New Roman"/>
                <w:color w:val="000000"/>
                <w:sz w:val="20"/>
                <w:szCs w:val="20"/>
              </w:rPr>
              <w:t>tax</w:t>
            </w:r>
            <w:proofErr w:type="gramEnd"/>
            <w:r>
              <w:rPr>
                <w:rFonts w:ascii="Times New Roman" w:eastAsia="Times New Roman" w:hAnsi="Times New Roman" w:cs="Times New Roman"/>
                <w:color w:val="000000"/>
                <w:sz w:val="20"/>
                <w:szCs w:val="20"/>
              </w:rPr>
              <w:t xml:space="preserve"> and percent of earnings.</w:t>
            </w:r>
          </w:p>
          <w:p w14:paraId="777C5442"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Compute simple interest.</w:t>
            </w:r>
          </w:p>
          <w:p w14:paraId="77B94F9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Find unit rate, </w:t>
            </w:r>
            <w:proofErr w:type="gramStart"/>
            <w:r>
              <w:rPr>
                <w:rFonts w:ascii="Times New Roman" w:eastAsia="Times New Roman" w:hAnsi="Times New Roman" w:cs="Times New Roman"/>
                <w:color w:val="000000"/>
                <w:sz w:val="20"/>
                <w:szCs w:val="20"/>
              </w:rPr>
              <w:t>ID</w:t>
            </w:r>
            <w:proofErr w:type="gramEnd"/>
            <w:r>
              <w:rPr>
                <w:rFonts w:ascii="Times New Roman" w:eastAsia="Times New Roman" w:hAnsi="Times New Roman" w:cs="Times New Roman"/>
                <w:color w:val="000000"/>
                <w:sz w:val="20"/>
                <w:szCs w:val="20"/>
              </w:rPr>
              <w:t xml:space="preserve"> and write proportions, solve proportions using cross products (including word problems).</w:t>
            </w:r>
          </w:p>
          <w:p w14:paraId="1B2FA8E1"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Use proportions to ID similar figures, use proportions to find missing measures, and apply scale factor.</w:t>
            </w:r>
          </w:p>
          <w:p w14:paraId="0E6E82CD"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Review coordinate plane and graphing.</w:t>
            </w:r>
          </w:p>
          <w:p w14:paraId="409CBBC1"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Find slope and rate of change, determine if data determines direct variation.</w:t>
            </w:r>
          </w:p>
          <w:p w14:paraId="57DBA750"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Review 2 step equations, read, </w:t>
            </w:r>
            <w:proofErr w:type="gramStart"/>
            <w:r>
              <w:rPr>
                <w:rFonts w:ascii="Times New Roman" w:eastAsia="Times New Roman" w:hAnsi="Times New Roman" w:cs="Times New Roman"/>
                <w:color w:val="000000"/>
                <w:sz w:val="20"/>
                <w:szCs w:val="20"/>
              </w:rPr>
              <w:t>write</w:t>
            </w:r>
            <w:proofErr w:type="gramEnd"/>
            <w:r>
              <w:rPr>
                <w:rFonts w:ascii="Times New Roman" w:eastAsia="Times New Roman" w:hAnsi="Times New Roman" w:cs="Times New Roman"/>
                <w:color w:val="000000"/>
                <w:sz w:val="20"/>
                <w:szCs w:val="20"/>
              </w:rPr>
              <w:t xml:space="preserve"> and graph inequalities.</w:t>
            </w:r>
          </w:p>
          <w:p w14:paraId="20AE9DDA"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Solve inequalities with addition and subtraction.</w:t>
            </w:r>
          </w:p>
        </w:tc>
      </w:tr>
      <w:tr w:rsidR="00B174AA" w14:paraId="05CA1A00" w14:textId="77777777">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6FB15F76"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470" w:type="dxa"/>
            <w:tcBorders>
              <w:top w:val="single" w:sz="18" w:space="0" w:color="000000"/>
              <w:left w:val="single" w:sz="18" w:space="0" w:color="000000"/>
              <w:bottom w:val="single" w:sz="18" w:space="0" w:color="000000"/>
              <w:right w:val="single" w:sz="18" w:space="0" w:color="000000"/>
            </w:tcBorders>
            <w:shd w:val="clear" w:color="auto" w:fill="C6D9F1"/>
          </w:tcPr>
          <w:p w14:paraId="02A818BF"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174AA" w14:paraId="30225ED4" w14:textId="77777777">
        <w:trPr>
          <w:trHeight w:val="50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355437D6" w14:textId="77777777" w:rsidR="00B174AA" w:rsidRDefault="00000000">
            <w:r>
              <w:t>EOY PARCC released questions: 6, 7, 8, 14, 15, 16, 19, 20, 21, 22, 23, 30, 31, 32</w:t>
            </w:r>
          </w:p>
          <w:p w14:paraId="7AEEE24C" w14:textId="77777777" w:rsidR="00B174AA" w:rsidRDefault="00000000">
            <w:pPr>
              <w:rPr>
                <w:rFonts w:ascii="Times New Roman" w:eastAsia="Times New Roman" w:hAnsi="Times New Roman" w:cs="Times New Roman"/>
                <w:sz w:val="20"/>
                <w:szCs w:val="20"/>
              </w:rPr>
            </w:pPr>
            <w:r>
              <w:t>HMH Into Math Textbook</w:t>
            </w:r>
          </w:p>
          <w:p w14:paraId="396C7F33" w14:textId="77777777" w:rsidR="00B174AA" w:rsidRDefault="00000000">
            <w:pPr>
              <w:rPr>
                <w:rFonts w:ascii="Times New Roman" w:eastAsia="Times New Roman" w:hAnsi="Times New Roman" w:cs="Times New Roman"/>
                <w:sz w:val="20"/>
                <w:szCs w:val="20"/>
              </w:rPr>
            </w:pPr>
            <w:r>
              <w:t>PARCC released tests can be found on M drive</w:t>
            </w:r>
          </w:p>
        </w:tc>
        <w:tc>
          <w:tcPr>
            <w:tcW w:w="7470" w:type="dxa"/>
            <w:tcBorders>
              <w:top w:val="single" w:sz="18" w:space="0" w:color="000000"/>
              <w:left w:val="single" w:sz="18" w:space="0" w:color="000000"/>
              <w:bottom w:val="single" w:sz="18" w:space="0" w:color="000000"/>
              <w:right w:val="single" w:sz="18" w:space="0" w:color="000000"/>
            </w:tcBorders>
            <w:shd w:val="clear" w:color="auto" w:fill="FFFFFF"/>
          </w:tcPr>
          <w:p w14:paraId="125893E2"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Kahn Academy, </w:t>
            </w:r>
            <w:proofErr w:type="spellStart"/>
            <w:r>
              <w:rPr>
                <w:rFonts w:ascii="Times New Roman" w:eastAsia="Times New Roman" w:hAnsi="Times New Roman" w:cs="Times New Roman"/>
                <w:color w:val="000000"/>
                <w:sz w:val="20"/>
                <w:szCs w:val="20"/>
              </w:rPr>
              <w:t>kahoot</w:t>
            </w:r>
            <w:proofErr w:type="spellEnd"/>
            <w:r>
              <w:rPr>
                <w:rFonts w:ascii="Times New Roman" w:eastAsia="Times New Roman" w:hAnsi="Times New Roman" w:cs="Times New Roman"/>
                <w:color w:val="000000"/>
                <w:sz w:val="20"/>
                <w:szCs w:val="20"/>
              </w:rPr>
              <w:t xml:space="preserve"> it, </w:t>
            </w:r>
            <w:proofErr w:type="spellStart"/>
            <w:r>
              <w:rPr>
                <w:rFonts w:ascii="Times New Roman" w:eastAsia="Times New Roman" w:hAnsi="Times New Roman" w:cs="Times New Roman"/>
                <w:color w:val="000000"/>
                <w:sz w:val="20"/>
                <w:szCs w:val="20"/>
              </w:rPr>
              <w:t>BuzzMath</w:t>
            </w:r>
            <w:proofErr w:type="spellEnd"/>
            <w:r>
              <w:rPr>
                <w:rFonts w:ascii="Times New Roman" w:eastAsia="Times New Roman" w:hAnsi="Times New Roman" w:cs="Times New Roman"/>
                <w:color w:val="000000"/>
                <w:sz w:val="20"/>
                <w:szCs w:val="20"/>
              </w:rPr>
              <w:t>, YouTube videos</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 xml:space="preserve">IXL, </w:t>
            </w:r>
            <w:hyperlink r:id="rId50">
              <w:r>
                <w:rPr>
                  <w:color w:val="0000FF"/>
                  <w:u w:val="single"/>
                </w:rPr>
                <w:t>https://www.hmhco.com/ui/login/</w:t>
              </w:r>
            </w:hyperlink>
          </w:p>
          <w:p w14:paraId="6B2DFC19"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hyperlink r:id="rId51">
              <w:r>
                <w:rPr>
                  <w:rFonts w:ascii="Times New Roman" w:eastAsia="Times New Roman" w:hAnsi="Times New Roman" w:cs="Times New Roman"/>
                  <w:i/>
                  <w:color w:val="0000FF"/>
                  <w:sz w:val="20"/>
                  <w:szCs w:val="20"/>
                  <w:u w:val="single"/>
                </w:rPr>
                <w:t>https://www.youtube.com/watch?v=vwvif4kPGjQ</w:t>
              </w:r>
            </w:hyperlink>
            <w:r>
              <w:rPr>
                <w:rFonts w:ascii="Times New Roman" w:eastAsia="Times New Roman" w:hAnsi="Times New Roman" w:cs="Times New Roman"/>
                <w:i/>
                <w:color w:val="000000"/>
                <w:sz w:val="20"/>
                <w:szCs w:val="20"/>
              </w:rPr>
              <w:t xml:space="preserve"> </w:t>
            </w:r>
          </w:p>
          <w:p w14:paraId="5E2D315C"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hyperlink r:id="rId52">
              <w:r>
                <w:rPr>
                  <w:rFonts w:ascii="Times New Roman" w:eastAsia="Times New Roman" w:hAnsi="Times New Roman" w:cs="Times New Roman"/>
                  <w:i/>
                  <w:color w:val="0000FF"/>
                  <w:sz w:val="20"/>
                  <w:szCs w:val="20"/>
                  <w:u w:val="single"/>
                </w:rPr>
                <w:t>https://www.youtube.com/watch?v=zHYDdT1pPIY</w:t>
              </w:r>
            </w:hyperlink>
          </w:p>
          <w:p w14:paraId="06CB6E04"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hyperlink r:id="rId53">
              <w:r>
                <w:rPr>
                  <w:rFonts w:ascii="Times New Roman" w:eastAsia="Times New Roman" w:hAnsi="Times New Roman" w:cs="Times New Roman"/>
                  <w:i/>
                  <w:color w:val="0000FF"/>
                  <w:sz w:val="20"/>
                  <w:szCs w:val="20"/>
                  <w:u w:val="single"/>
                </w:rPr>
                <w:t>https://www.youtube.com/watch?v=cArCucXcqgk</w:t>
              </w:r>
            </w:hyperlink>
          </w:p>
          <w:p w14:paraId="45484FE4"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hyperlink r:id="rId54">
              <w:r>
                <w:rPr>
                  <w:rFonts w:ascii="Times New Roman" w:eastAsia="Times New Roman" w:hAnsi="Times New Roman" w:cs="Times New Roman"/>
                  <w:i/>
                  <w:color w:val="0000FF"/>
                  <w:sz w:val="20"/>
                  <w:szCs w:val="20"/>
                  <w:u w:val="single"/>
                </w:rPr>
                <w:t>https://www.youtube.com/watch?v=V9oq9OBFdXM</w:t>
              </w:r>
            </w:hyperlink>
          </w:p>
          <w:p w14:paraId="022DBFC3"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hyperlink r:id="rId55">
              <w:r>
                <w:rPr>
                  <w:rFonts w:ascii="Times New Roman" w:eastAsia="Times New Roman" w:hAnsi="Times New Roman" w:cs="Times New Roman"/>
                  <w:i/>
                  <w:color w:val="0000FF"/>
                  <w:sz w:val="20"/>
                  <w:szCs w:val="20"/>
                  <w:u w:val="single"/>
                </w:rPr>
                <w:t>https://www.youtube.com/watch?v=X2ygJBwIY4g</w:t>
              </w:r>
            </w:hyperlink>
          </w:p>
        </w:tc>
      </w:tr>
      <w:tr w:rsidR="00B174AA" w14:paraId="62B256D7" w14:textId="77777777">
        <w:trPr>
          <w:trHeight w:val="240"/>
        </w:trPr>
        <w:tc>
          <w:tcPr>
            <w:tcW w:w="1413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19CAD55"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Academic Vocabulary</w:t>
            </w:r>
          </w:p>
        </w:tc>
      </w:tr>
      <w:tr w:rsidR="00B174AA" w14:paraId="7F5FC8A4" w14:textId="77777777">
        <w:trPr>
          <w:trHeight w:val="240"/>
        </w:trPr>
        <w:tc>
          <w:tcPr>
            <w:tcW w:w="1413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EBA6273"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Corresponding angles, Corresponding sides, equivalent ratios, scale, similar, slope, rate of change, percent of change, percent of increase, percent of decrease, commission, interest, principle </w:t>
            </w:r>
          </w:p>
        </w:tc>
      </w:tr>
      <w:tr w:rsidR="00B174AA" w14:paraId="7753072B" w14:textId="77777777">
        <w:trPr>
          <w:trHeight w:val="240"/>
        </w:trPr>
        <w:tc>
          <w:tcPr>
            <w:tcW w:w="6660" w:type="dxa"/>
            <w:tcBorders>
              <w:top w:val="single" w:sz="18" w:space="0" w:color="000000"/>
              <w:left w:val="single" w:sz="18" w:space="0" w:color="000000"/>
              <w:bottom w:val="single" w:sz="18" w:space="0" w:color="000000"/>
              <w:right w:val="single" w:sz="18" w:space="0" w:color="000000"/>
            </w:tcBorders>
            <w:shd w:val="clear" w:color="auto" w:fill="B8CCE4"/>
          </w:tcPr>
          <w:p w14:paraId="18A126F4" w14:textId="77777777" w:rsidR="00B174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470" w:type="dxa"/>
            <w:tcBorders>
              <w:top w:val="single" w:sz="18" w:space="0" w:color="000000"/>
              <w:left w:val="single" w:sz="18" w:space="0" w:color="000000"/>
              <w:bottom w:val="single" w:sz="18" w:space="0" w:color="000000"/>
              <w:right w:val="single" w:sz="18" w:space="0" w:color="000000"/>
            </w:tcBorders>
            <w:shd w:val="clear" w:color="auto" w:fill="B8CCE4"/>
          </w:tcPr>
          <w:p w14:paraId="79601D5A" w14:textId="77777777" w:rsidR="00B174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174AA" w14:paraId="0E42B911" w14:textId="77777777">
        <w:trPr>
          <w:trHeight w:val="24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4746F807"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Gifted &amp; Talented</w:t>
            </w:r>
            <w:r>
              <w:rPr>
                <w:rFonts w:ascii="Times New Roman" w:eastAsia="Times New Roman" w:hAnsi="Times New Roman" w:cs="Times New Roman"/>
                <w:sz w:val="20"/>
                <w:szCs w:val="20"/>
              </w:rPr>
              <w:t>: Encourage students to explore concepts in depth, encouraging independent investigations.</w:t>
            </w:r>
          </w:p>
          <w:p w14:paraId="08A604AE"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Modifications:</w:t>
            </w:r>
            <w:r>
              <w:rPr>
                <w:rFonts w:ascii="Times New Roman" w:eastAsia="Times New Roman" w:hAnsi="Times New Roman" w:cs="Times New Roman"/>
                <w:sz w:val="20"/>
                <w:szCs w:val="20"/>
              </w:rPr>
              <w:t xml:space="preserve"> Modify amount of required work, modify the curriculum, answer fewer or different test questions.  Create alternate projects/assignments.  Grading using accuracy vs completion. </w:t>
            </w:r>
          </w:p>
          <w:p w14:paraId="640E3C68"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Accommodations:</w:t>
            </w:r>
            <w:r>
              <w:rPr>
                <w:rFonts w:ascii="Times New Roman" w:eastAsia="Times New Roman" w:hAnsi="Times New Roman" w:cs="Times New Roman"/>
                <w:sz w:val="20"/>
                <w:szCs w:val="20"/>
              </w:rPr>
              <w:t xml:space="preserve"> Alternative assessments, scaffolding work/notes, breaks as needed, present information into multiple formats.  Use concrete representations of concepts.  </w:t>
            </w:r>
          </w:p>
          <w:p w14:paraId="113060A3"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ELL</w:t>
            </w:r>
            <w:r>
              <w:rPr>
                <w:rFonts w:ascii="Times New Roman" w:eastAsia="Times New Roman" w:hAnsi="Times New Roman" w:cs="Times New Roman"/>
                <w:sz w:val="20"/>
                <w:szCs w:val="20"/>
              </w:rPr>
              <w:t>: Use ELL resources from publisher.  Front load vocabulary.  Use Google translator or AAA math website.  Confer with ELL/Foreign language teacher.</w:t>
            </w:r>
          </w:p>
          <w:p w14:paraId="07F8148D"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Remediation: </w:t>
            </w:r>
            <w:r>
              <w:rPr>
                <w:rFonts w:ascii="Times New Roman" w:eastAsia="Times New Roman" w:hAnsi="Times New Roman" w:cs="Times New Roman"/>
                <w:sz w:val="20"/>
                <w:szCs w:val="20"/>
              </w:rPr>
              <w:t xml:space="preserve">“Are You Ready?” pages at the end of the chapter </w:t>
            </w:r>
            <w:proofErr w:type="gramStart"/>
            <w:r>
              <w:rPr>
                <w:rFonts w:ascii="Times New Roman" w:eastAsia="Times New Roman" w:hAnsi="Times New Roman" w:cs="Times New Roman"/>
                <w:sz w:val="20"/>
                <w:szCs w:val="20"/>
              </w:rPr>
              <w:t>for  Intervention</w:t>
            </w:r>
            <w:proofErr w:type="gramEnd"/>
            <w:r>
              <w:rPr>
                <w:rFonts w:ascii="Times New Roman" w:eastAsia="Times New Roman" w:hAnsi="Times New Roman" w:cs="Times New Roman"/>
                <w:sz w:val="20"/>
                <w:szCs w:val="20"/>
              </w:rPr>
              <w:t>.  Skill pages as needed.</w:t>
            </w:r>
          </w:p>
          <w:p w14:paraId="533915B3" w14:textId="77777777" w:rsidR="00B174AA" w:rsidRDefault="00B174AA">
            <w:pPr>
              <w:spacing w:after="0"/>
              <w:rPr>
                <w:rFonts w:ascii="Times New Roman" w:eastAsia="Times New Roman" w:hAnsi="Times New Roman" w:cs="Times New Roman"/>
                <w:i/>
                <w:sz w:val="20"/>
                <w:szCs w:val="20"/>
              </w:rPr>
            </w:pPr>
          </w:p>
        </w:tc>
        <w:tc>
          <w:tcPr>
            <w:tcW w:w="7470" w:type="dxa"/>
            <w:tcBorders>
              <w:top w:val="single" w:sz="18" w:space="0" w:color="000000"/>
              <w:left w:val="single" w:sz="18" w:space="0" w:color="000000"/>
              <w:bottom w:val="single" w:sz="18" w:space="0" w:color="000000"/>
              <w:right w:val="single" w:sz="18" w:space="0" w:color="000000"/>
            </w:tcBorders>
            <w:shd w:val="clear" w:color="auto" w:fill="FFFFFF"/>
          </w:tcPr>
          <w:p w14:paraId="500261DF"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As appropriate:</w:t>
            </w:r>
          </w:p>
          <w:p w14:paraId="06718CCB"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collaboratively in small groups and partners</w:t>
            </w:r>
          </w:p>
          <w:p w14:paraId="4D3306FC"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“Thumbs” (up for understanding, middle for somewhat, down for confused)</w:t>
            </w:r>
          </w:p>
          <w:p w14:paraId="399FD713"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Call Out (students call out responses chorally)</w:t>
            </w:r>
          </w:p>
          <w:p w14:paraId="440AD276"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Quick Write</w:t>
            </w:r>
          </w:p>
          <w:p w14:paraId="6E38DB8C"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Communicator/White Boards</w:t>
            </w:r>
          </w:p>
          <w:p w14:paraId="164B6C2B" w14:textId="77777777" w:rsidR="00B174AA" w:rsidRDefault="00B174AA">
            <w:pPr>
              <w:spacing w:after="0"/>
              <w:rPr>
                <w:rFonts w:ascii="Times New Roman" w:eastAsia="Times New Roman" w:hAnsi="Times New Roman" w:cs="Times New Roman"/>
                <w:sz w:val="20"/>
                <w:szCs w:val="20"/>
              </w:rPr>
            </w:pPr>
          </w:p>
          <w:p w14:paraId="66816D15" w14:textId="77777777" w:rsidR="00B174AA" w:rsidRDefault="00B174AA">
            <w:pPr>
              <w:spacing w:after="0"/>
              <w:rPr>
                <w:rFonts w:ascii="Times New Roman" w:eastAsia="Times New Roman" w:hAnsi="Times New Roman" w:cs="Times New Roman"/>
                <w:i/>
                <w:sz w:val="20"/>
                <w:szCs w:val="20"/>
              </w:rPr>
            </w:pPr>
          </w:p>
        </w:tc>
      </w:tr>
    </w:tbl>
    <w:p w14:paraId="30C26D03" w14:textId="77777777" w:rsidR="00B174AA" w:rsidRDefault="00B174A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tbl>
      <w:tblPr>
        <w:tblStyle w:val="a6"/>
        <w:tblW w:w="1422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75"/>
        <w:gridCol w:w="3375"/>
        <w:gridCol w:w="7470"/>
      </w:tblGrid>
      <w:tr w:rsidR="00B174AA" w14:paraId="0A2C3E27" w14:textId="77777777">
        <w:trPr>
          <w:tblHeader/>
        </w:trPr>
        <w:tc>
          <w:tcPr>
            <w:tcW w:w="14220" w:type="dxa"/>
            <w:gridSpan w:val="3"/>
            <w:shd w:val="clear" w:color="auto" w:fill="C6D9F1"/>
          </w:tcPr>
          <w:p w14:paraId="2DDCC988"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bookmarkStart w:id="3" w:name="3znysh7" w:colFirst="0" w:colLast="0"/>
            <w:bookmarkEnd w:id="3"/>
            <w:r>
              <w:rPr>
                <w:rFonts w:ascii="Times New Roman" w:eastAsia="Times New Roman" w:hAnsi="Times New Roman" w:cs="Times New Roman"/>
                <w:b/>
              </w:rPr>
              <w:t>Unit 3 Grade 7</w:t>
            </w:r>
          </w:p>
        </w:tc>
      </w:tr>
      <w:tr w:rsidR="00B174AA" w14:paraId="12168CCD" w14:textId="77777777">
        <w:trPr>
          <w:tblHeader/>
        </w:trPr>
        <w:tc>
          <w:tcPr>
            <w:tcW w:w="3375" w:type="dxa"/>
            <w:shd w:val="clear" w:color="auto" w:fill="DDD9C3"/>
          </w:tcPr>
          <w:p w14:paraId="5E59062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375" w:type="dxa"/>
            <w:shd w:val="clear" w:color="auto" w:fill="DDD9C3"/>
          </w:tcPr>
          <w:p w14:paraId="184EEC6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470" w:type="dxa"/>
            <w:shd w:val="clear" w:color="auto" w:fill="DDD9C3"/>
          </w:tcPr>
          <w:p w14:paraId="26CFEF2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B174AA" w14:paraId="6BF263B7" w14:textId="77777777">
        <w:tc>
          <w:tcPr>
            <w:tcW w:w="3375" w:type="dxa"/>
            <w:tcBorders>
              <w:bottom w:val="single" w:sz="4" w:space="0" w:color="000000"/>
            </w:tcBorders>
            <w:shd w:val="clear" w:color="auto" w:fill="FFFFFF"/>
          </w:tcPr>
          <w:p w14:paraId="062461F4"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smallCaps/>
              </w:rPr>
              <w:t xml:space="preserve">7.SP.A.1. </w:t>
            </w:r>
            <w:r>
              <w:rPr>
                <w:rFonts w:ascii="Times New Roman" w:eastAsia="Times New Roman" w:hAnsi="Times New Roman" w:cs="Times New Roman"/>
              </w:rPr>
              <w:t xml:space="preserve"> Understand that statistics can be used to gain information about a population by examining a sample of the population; generalizations about a population from a sample are valid only if the sample is representative of that population. Understand that random sampling tends to produce representative samples and support valid inferences.</w:t>
            </w:r>
          </w:p>
          <w:p w14:paraId="3CCE7A13"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c>
          <w:tcPr>
            <w:tcW w:w="3375" w:type="dxa"/>
            <w:tcBorders>
              <w:bottom w:val="single" w:sz="4" w:space="0" w:color="000000"/>
            </w:tcBorders>
            <w:shd w:val="clear" w:color="auto" w:fill="FFFFFF"/>
          </w:tcPr>
          <w:p w14:paraId="582DF9B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76D231B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78C9BE1F"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highlight w:val="yellow"/>
              </w:rPr>
            </w:pPr>
          </w:p>
        </w:tc>
        <w:tc>
          <w:tcPr>
            <w:tcW w:w="7470" w:type="dxa"/>
            <w:tcBorders>
              <w:bottom w:val="single" w:sz="4" w:space="0" w:color="000000"/>
            </w:tcBorders>
            <w:shd w:val="clear" w:color="auto" w:fill="FFFFFF"/>
          </w:tcPr>
          <w:p w14:paraId="6E8FB5A7"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Concept(s)</w:t>
            </w:r>
          </w:p>
          <w:p w14:paraId="1A38B464" w14:textId="77777777" w:rsidR="00B174AA" w:rsidRDefault="00000000">
            <w:pPr>
              <w:numPr>
                <w:ilvl w:val="0"/>
                <w:numId w:val="2"/>
              </w:numPr>
              <w:pBdr>
                <w:top w:val="nil"/>
                <w:left w:val="nil"/>
                <w:bottom w:val="nil"/>
                <w:right w:val="nil"/>
                <w:between w:val="nil"/>
              </w:pBdr>
              <w:spacing w:line="276" w:lineRule="auto"/>
              <w:ind w:hanging="353"/>
            </w:pPr>
            <w:r>
              <w:rPr>
                <w:rFonts w:ascii="Times New Roman" w:eastAsia="Times New Roman" w:hAnsi="Times New Roman" w:cs="Times New Roman"/>
              </w:rPr>
              <w:t xml:space="preserve">Statistics can be used to gain information about a population by examining a sample of the population. </w:t>
            </w:r>
          </w:p>
          <w:p w14:paraId="0C6D2963" w14:textId="77777777" w:rsidR="00B174AA" w:rsidRDefault="00000000">
            <w:pPr>
              <w:numPr>
                <w:ilvl w:val="0"/>
                <w:numId w:val="2"/>
              </w:numPr>
              <w:pBdr>
                <w:top w:val="nil"/>
                <w:left w:val="nil"/>
                <w:bottom w:val="nil"/>
                <w:right w:val="nil"/>
                <w:between w:val="nil"/>
              </w:pBdr>
              <w:spacing w:line="276" w:lineRule="auto"/>
              <w:ind w:hanging="353"/>
            </w:pPr>
            <w:r>
              <w:rPr>
                <w:rFonts w:ascii="Times New Roman" w:eastAsia="Times New Roman" w:hAnsi="Times New Roman" w:cs="Times New Roman"/>
              </w:rPr>
              <w:t xml:space="preserve">Generalizations about a population from a sample are valid only if the sample is representative of that population. </w:t>
            </w:r>
          </w:p>
          <w:p w14:paraId="52D97243" w14:textId="77777777" w:rsidR="00B174AA" w:rsidRDefault="00000000">
            <w:pPr>
              <w:numPr>
                <w:ilvl w:val="0"/>
                <w:numId w:val="2"/>
              </w:numPr>
              <w:pBdr>
                <w:top w:val="nil"/>
                <w:left w:val="nil"/>
                <w:bottom w:val="nil"/>
                <w:right w:val="nil"/>
                <w:between w:val="nil"/>
              </w:pBdr>
              <w:spacing w:line="276" w:lineRule="auto"/>
              <w:ind w:hanging="353"/>
            </w:pPr>
            <w:r>
              <w:rPr>
                <w:rFonts w:ascii="Times New Roman" w:eastAsia="Times New Roman" w:hAnsi="Times New Roman" w:cs="Times New Roman"/>
              </w:rPr>
              <w:t>Random sampling tends to produce representative samples.</w:t>
            </w:r>
          </w:p>
          <w:p w14:paraId="7B015020"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7C6BC904" w14:textId="77777777" w:rsidR="00B174AA" w:rsidRDefault="00000000">
            <w:pPr>
              <w:numPr>
                <w:ilvl w:val="0"/>
                <w:numId w:val="2"/>
              </w:numPr>
              <w:pBdr>
                <w:top w:val="nil"/>
                <w:left w:val="nil"/>
                <w:bottom w:val="nil"/>
                <w:right w:val="nil"/>
                <w:between w:val="nil"/>
              </w:pBdr>
              <w:spacing w:after="200" w:line="276" w:lineRule="auto"/>
              <w:ind w:hanging="353"/>
            </w:pPr>
            <w:r>
              <w:rPr>
                <w:rFonts w:ascii="Times New Roman" w:eastAsia="Times New Roman" w:hAnsi="Times New Roman" w:cs="Times New Roman"/>
              </w:rPr>
              <w:t>analyze and distinguish between representative and non-representative samples of a population.</w:t>
            </w:r>
          </w:p>
          <w:p w14:paraId="4E0BA626" w14:textId="77777777" w:rsidR="00B174AA" w:rsidRDefault="00B174AA">
            <w:pPr>
              <w:pBdr>
                <w:top w:val="nil"/>
                <w:left w:val="nil"/>
                <w:bottom w:val="nil"/>
                <w:right w:val="nil"/>
                <w:between w:val="nil"/>
              </w:pBdr>
              <w:rPr>
                <w:rFonts w:ascii="Times New Roman" w:eastAsia="Times New Roman" w:hAnsi="Times New Roman" w:cs="Times New Roman"/>
                <w:highlight w:val="yellow"/>
              </w:rPr>
            </w:pPr>
          </w:p>
          <w:p w14:paraId="2FF1D7D9" w14:textId="77777777" w:rsidR="00B174AA" w:rsidRDefault="00000000">
            <w:pPr>
              <w:pBdr>
                <w:top w:val="nil"/>
                <w:left w:val="nil"/>
                <w:bottom w:val="nil"/>
                <w:right w:val="nil"/>
                <w:between w:val="nil"/>
              </w:pBdr>
              <w:ind w:left="1415" w:hanging="1415"/>
              <w:rPr>
                <w:rFonts w:ascii="Times New Roman" w:eastAsia="Times New Roman" w:hAnsi="Times New Roman" w:cs="Times New Roman"/>
              </w:rPr>
            </w:pPr>
            <w:r>
              <w:rPr>
                <w:rFonts w:ascii="Times New Roman" w:eastAsia="Times New Roman" w:hAnsi="Times New Roman" w:cs="Times New Roman"/>
              </w:rPr>
              <w:lastRenderedPageBreak/>
              <w:t>Learning Goal 1: Distinguish between representative and non-representative samples of a population (</w:t>
            </w:r>
            <w:proofErr w:type="gramStart"/>
            <w:r>
              <w:rPr>
                <w:rFonts w:ascii="Times New Roman" w:eastAsia="Times New Roman" w:hAnsi="Times New Roman" w:cs="Times New Roman"/>
                <w:i/>
              </w:rPr>
              <w:t>e.g.</w:t>
            </w:r>
            <w:proofErr w:type="gramEnd"/>
            <w:r>
              <w:rPr>
                <w:rFonts w:ascii="Times New Roman" w:eastAsia="Times New Roman" w:hAnsi="Times New Roman" w:cs="Times New Roman"/>
                <w:i/>
              </w:rPr>
              <w:t xml:space="preserve"> if the class had 50% girls and the sample had 10% girls, then that sample was not representative of the population</w:t>
            </w:r>
            <w:r>
              <w:rPr>
                <w:rFonts w:ascii="Times New Roman" w:eastAsia="Times New Roman" w:hAnsi="Times New Roman" w:cs="Times New Roman"/>
              </w:rPr>
              <w:t>).</w:t>
            </w:r>
          </w:p>
        </w:tc>
      </w:tr>
      <w:tr w:rsidR="00B174AA" w14:paraId="7110BB9F" w14:textId="77777777">
        <w:tc>
          <w:tcPr>
            <w:tcW w:w="3375" w:type="dxa"/>
            <w:tcBorders>
              <w:bottom w:val="single" w:sz="4" w:space="0" w:color="000000"/>
            </w:tcBorders>
            <w:shd w:val="clear" w:color="auto" w:fill="FFFFFF"/>
          </w:tcPr>
          <w:p w14:paraId="4CE8530C"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smallCaps/>
              </w:rPr>
              <w:lastRenderedPageBreak/>
              <w:t xml:space="preserve">7.SP.A.2. </w:t>
            </w:r>
            <w:r>
              <w:rPr>
                <w:rFonts w:ascii="Times New Roman" w:eastAsia="Times New Roman" w:hAnsi="Times New Roman" w:cs="Times New Roman"/>
              </w:rPr>
              <w:t xml:space="preserve"> Use data from a random sample to draw inferences about a population with an unknown characteristic of interest. Generate multiple samples (or simulated samples) of the same size to gauge the variation in estimates or predictions.  </w:t>
            </w:r>
            <w:r>
              <w:rPr>
                <w:rFonts w:ascii="Times New Roman" w:eastAsia="Times New Roman" w:hAnsi="Times New Roman" w:cs="Times New Roman"/>
                <w:i/>
              </w:rPr>
              <w:t>For example, estimate the mean word length in a book by randomly sampling words from the book; predict the winner of a school election based on randomly sampled survey data. Gauge how far off the estimate or prediction might be</w:t>
            </w:r>
            <w:r>
              <w:rPr>
                <w:rFonts w:ascii="Times New Roman" w:eastAsia="Times New Roman" w:hAnsi="Times New Roman" w:cs="Times New Roman"/>
              </w:rPr>
              <w:t>.</w:t>
            </w:r>
          </w:p>
        </w:tc>
        <w:tc>
          <w:tcPr>
            <w:tcW w:w="3375" w:type="dxa"/>
            <w:tcBorders>
              <w:bottom w:val="single" w:sz="4" w:space="0" w:color="000000"/>
            </w:tcBorders>
            <w:shd w:val="clear" w:color="auto" w:fill="FFFFFF"/>
          </w:tcPr>
          <w:p w14:paraId="07C6DF0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7367106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53EDC2E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MP.4 Model with mathematics.</w:t>
            </w:r>
          </w:p>
          <w:p w14:paraId="635AA5E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470" w:type="dxa"/>
            <w:tcBorders>
              <w:bottom w:val="single" w:sz="4" w:space="0" w:color="000000"/>
            </w:tcBorders>
            <w:shd w:val="clear" w:color="auto" w:fill="FFFFFF"/>
          </w:tcPr>
          <w:p w14:paraId="279C7407"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Concept(s):</w:t>
            </w:r>
          </w:p>
          <w:p w14:paraId="381BFED8" w14:textId="77777777" w:rsidR="00B174AA" w:rsidRDefault="00000000">
            <w:pPr>
              <w:numPr>
                <w:ilvl w:val="0"/>
                <w:numId w:val="2"/>
              </w:numPr>
              <w:pBdr>
                <w:top w:val="nil"/>
                <w:left w:val="nil"/>
                <w:bottom w:val="nil"/>
                <w:right w:val="nil"/>
                <w:between w:val="nil"/>
              </w:pBdr>
              <w:spacing w:line="276" w:lineRule="auto"/>
              <w:ind w:hanging="353"/>
            </w:pPr>
            <w:r>
              <w:rPr>
                <w:rFonts w:ascii="Times New Roman" w:eastAsia="Times New Roman" w:hAnsi="Times New Roman" w:cs="Times New Roman"/>
              </w:rPr>
              <w:t xml:space="preserve">Inferences can be drawn from random sampling. </w:t>
            </w:r>
          </w:p>
          <w:p w14:paraId="250C773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6A455AA8" w14:textId="77777777" w:rsidR="00B174AA" w:rsidRDefault="00000000">
            <w:pPr>
              <w:numPr>
                <w:ilvl w:val="0"/>
                <w:numId w:val="2"/>
              </w:numPr>
              <w:pBdr>
                <w:top w:val="nil"/>
                <w:left w:val="nil"/>
                <w:bottom w:val="nil"/>
                <w:right w:val="nil"/>
                <w:between w:val="nil"/>
              </w:pBdr>
              <w:spacing w:line="276" w:lineRule="auto"/>
              <w:ind w:hanging="353"/>
            </w:pPr>
            <w:r>
              <w:rPr>
                <w:rFonts w:ascii="Times New Roman" w:eastAsia="Times New Roman" w:hAnsi="Times New Roman" w:cs="Times New Roman"/>
              </w:rPr>
              <w:t>analyze data from a sample to draw inferences about the population.</w:t>
            </w:r>
          </w:p>
          <w:p w14:paraId="01B3C04B" w14:textId="77777777" w:rsidR="00B174AA" w:rsidRDefault="00000000">
            <w:pPr>
              <w:numPr>
                <w:ilvl w:val="0"/>
                <w:numId w:val="2"/>
              </w:numPr>
              <w:pBdr>
                <w:top w:val="nil"/>
                <w:left w:val="nil"/>
                <w:bottom w:val="nil"/>
                <w:right w:val="nil"/>
                <w:between w:val="nil"/>
              </w:pBdr>
              <w:spacing w:line="276" w:lineRule="auto"/>
              <w:ind w:hanging="353"/>
              <w:rPr>
                <w:i/>
              </w:rPr>
            </w:pPr>
            <w:r>
              <w:rPr>
                <w:rFonts w:ascii="Times New Roman" w:eastAsia="Times New Roman" w:hAnsi="Times New Roman" w:cs="Times New Roman"/>
              </w:rPr>
              <w:t>generate multiple random samples of the same size.</w:t>
            </w:r>
          </w:p>
          <w:p w14:paraId="67E4A7E1" w14:textId="77777777" w:rsidR="00B174AA" w:rsidRDefault="00000000">
            <w:pPr>
              <w:numPr>
                <w:ilvl w:val="0"/>
                <w:numId w:val="2"/>
              </w:numPr>
              <w:pBdr>
                <w:top w:val="nil"/>
                <w:left w:val="nil"/>
                <w:bottom w:val="nil"/>
                <w:right w:val="nil"/>
                <w:between w:val="nil"/>
              </w:pBdr>
              <w:spacing w:after="200" w:line="276" w:lineRule="auto"/>
              <w:ind w:hanging="353"/>
              <w:rPr>
                <w:i/>
              </w:rPr>
            </w:pPr>
            <w:r>
              <w:rPr>
                <w:rFonts w:ascii="Times New Roman" w:eastAsia="Times New Roman" w:hAnsi="Times New Roman" w:cs="Times New Roman"/>
              </w:rPr>
              <w:t>analyze the variation in multiple random samples of the same size.</w:t>
            </w:r>
            <w:r>
              <w:rPr>
                <w:rFonts w:ascii="Times New Roman" w:eastAsia="Times New Roman" w:hAnsi="Times New Roman" w:cs="Times New Roman"/>
                <w:i/>
              </w:rPr>
              <w:t xml:space="preserve"> </w:t>
            </w:r>
          </w:p>
          <w:p w14:paraId="4A094A24" w14:textId="77777777" w:rsidR="00B174AA" w:rsidRDefault="00B174AA">
            <w:pPr>
              <w:pBdr>
                <w:top w:val="nil"/>
                <w:left w:val="nil"/>
                <w:bottom w:val="nil"/>
                <w:right w:val="nil"/>
                <w:between w:val="nil"/>
              </w:pBdr>
              <w:rPr>
                <w:rFonts w:ascii="Times New Roman" w:eastAsia="Times New Roman" w:hAnsi="Times New Roman" w:cs="Times New Roman"/>
              </w:rPr>
            </w:pPr>
          </w:p>
          <w:p w14:paraId="616E2B08" w14:textId="77777777" w:rsidR="00B174AA" w:rsidRDefault="00000000">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 xml:space="preserve">Learning Goal 2: Use random sampling to produce a representative sample. </w:t>
            </w:r>
          </w:p>
          <w:p w14:paraId="5A75B795" w14:textId="77777777" w:rsidR="00B174AA" w:rsidRDefault="00000000">
            <w:pPr>
              <w:pBdr>
                <w:top w:val="nil"/>
                <w:left w:val="nil"/>
                <w:bottom w:val="nil"/>
                <w:right w:val="nil"/>
                <w:between w:val="nil"/>
              </w:pBdr>
              <w:ind w:left="1415" w:hanging="1415"/>
              <w:rPr>
                <w:rFonts w:ascii="Times New Roman" w:eastAsia="Times New Roman" w:hAnsi="Times New Roman" w:cs="Times New Roman"/>
              </w:rPr>
            </w:pPr>
            <w:r>
              <w:rPr>
                <w:rFonts w:ascii="Times New Roman" w:eastAsia="Times New Roman" w:hAnsi="Times New Roman" w:cs="Times New Roman"/>
              </w:rPr>
              <w:t>Learning Goal 3: Develop inferences about a population using data from a random sample and assess the variation in estimates after generating multiple samples of the same size.</w:t>
            </w:r>
          </w:p>
        </w:tc>
      </w:tr>
      <w:tr w:rsidR="00B174AA" w14:paraId="5630DDFA" w14:textId="77777777">
        <w:tc>
          <w:tcPr>
            <w:tcW w:w="3375" w:type="dxa"/>
            <w:tcBorders>
              <w:bottom w:val="single" w:sz="4" w:space="0" w:color="000000"/>
            </w:tcBorders>
            <w:shd w:val="clear" w:color="auto" w:fill="FFFFFF"/>
          </w:tcPr>
          <w:p w14:paraId="29FAC391"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color w:val="181818"/>
              </w:rPr>
              <w:t xml:space="preserve">7.SP.B.3. </w:t>
            </w:r>
            <w:r>
              <w:rPr>
                <w:rFonts w:ascii="Times New Roman" w:eastAsia="Times New Roman" w:hAnsi="Times New Roman" w:cs="Times New Roman"/>
              </w:rPr>
              <w:t>Informally assess the degree of visual overlap of two numerical data distributions with similar variabilities, measuring the difference between the centers by expressing it as a multiple of a measure of variability.</w:t>
            </w:r>
          </w:p>
          <w:p w14:paraId="142D4E72" w14:textId="77777777" w:rsidR="00B174AA" w:rsidRDefault="00000000">
            <w:pPr>
              <w:pBdr>
                <w:top w:val="nil"/>
                <w:left w:val="nil"/>
                <w:bottom w:val="nil"/>
                <w:right w:val="nil"/>
                <w:between w:val="nil"/>
              </w:pBdr>
              <w:ind w:left="319"/>
              <w:rPr>
                <w:rFonts w:ascii="Times New Roman" w:eastAsia="Times New Roman" w:hAnsi="Times New Roman" w:cs="Times New Roman"/>
                <w:color w:val="181818"/>
              </w:rPr>
            </w:pPr>
            <w:r>
              <w:rPr>
                <w:rFonts w:ascii="Times New Roman" w:eastAsia="Times New Roman" w:hAnsi="Times New Roman" w:cs="Times New Roman"/>
              </w:rPr>
              <w:t xml:space="preserve"> </w:t>
            </w:r>
            <w:r>
              <w:rPr>
                <w:rFonts w:ascii="Times New Roman" w:eastAsia="Times New Roman" w:hAnsi="Times New Roman" w:cs="Times New Roman"/>
                <w:i/>
              </w:rPr>
              <w:t>For example, the mean height of players on the basketball team is 10 cm greater than the mean height of players on the soccer team, about twice the variability (mean absolute deviation) on either team; on a dot plot, the separation between the two distributions of heights is noticeable</w:t>
            </w:r>
            <w:r>
              <w:rPr>
                <w:rFonts w:ascii="Times New Roman" w:eastAsia="Times New Roman" w:hAnsi="Times New Roman" w:cs="Times New Roman"/>
                <w:color w:val="181818"/>
              </w:rPr>
              <w:t xml:space="preserve">. </w:t>
            </w:r>
          </w:p>
        </w:tc>
        <w:tc>
          <w:tcPr>
            <w:tcW w:w="3375" w:type="dxa"/>
            <w:tcBorders>
              <w:bottom w:val="single" w:sz="4" w:space="0" w:color="000000"/>
            </w:tcBorders>
            <w:shd w:val="clear" w:color="auto" w:fill="FFFFFF"/>
          </w:tcPr>
          <w:p w14:paraId="29272AC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MP.1 Make sense of problems and persevere in solving them.</w:t>
            </w:r>
          </w:p>
          <w:p w14:paraId="5EA1EDF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0531E68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6664C64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318068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0BBE8C3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MP.7 Look for and make use of structure.</w:t>
            </w:r>
          </w:p>
        </w:tc>
        <w:tc>
          <w:tcPr>
            <w:tcW w:w="7470" w:type="dxa"/>
            <w:tcBorders>
              <w:bottom w:val="single" w:sz="4" w:space="0" w:color="000000"/>
            </w:tcBorders>
            <w:shd w:val="clear" w:color="auto" w:fill="FFFFFF"/>
          </w:tcPr>
          <w:p w14:paraId="2815A51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 No new concepts introduced</w:t>
            </w:r>
          </w:p>
          <w:p w14:paraId="616A78E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4CAC4BAB"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locate, approximately, the measure of center (mean or median) of a distribution</w:t>
            </w:r>
          </w:p>
          <w:p w14:paraId="08DFC999"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visually assess, given a distribution, the measure of spread (mean absolute deviation or inter-quartile range).</w:t>
            </w:r>
          </w:p>
          <w:p w14:paraId="0C45AA55"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visually compare two numerical data distributions and describe the degree of overlap.</w:t>
            </w:r>
          </w:p>
          <w:p w14:paraId="67A437BF"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 xml:space="preserve">measure or approximate the difference between the measures centers and express it as a multiple of a measure of variability.  </w:t>
            </w:r>
          </w:p>
          <w:p w14:paraId="21FB956C"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p w14:paraId="4BA00D73"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lastRenderedPageBreak/>
              <w:t xml:space="preserve">Learning Goal 4: Visually compare the means of two distributions that have similar </w:t>
            </w:r>
            <w:proofErr w:type="gramStart"/>
            <w:r>
              <w:rPr>
                <w:rFonts w:ascii="Times New Roman" w:eastAsia="Times New Roman" w:hAnsi="Times New Roman" w:cs="Times New Roman"/>
              </w:rPr>
              <w:t>variability;  express</w:t>
            </w:r>
            <w:proofErr w:type="gramEnd"/>
            <w:r>
              <w:rPr>
                <w:rFonts w:ascii="Times New Roman" w:eastAsia="Times New Roman" w:hAnsi="Times New Roman" w:cs="Times New Roman"/>
              </w:rPr>
              <w:t xml:space="preserve"> the difference between the centers as a multiple of a measure of variability.</w:t>
            </w:r>
          </w:p>
        </w:tc>
      </w:tr>
      <w:tr w:rsidR="00B174AA" w14:paraId="39AB9B3E" w14:textId="77777777">
        <w:tc>
          <w:tcPr>
            <w:tcW w:w="3375" w:type="dxa"/>
            <w:tcBorders>
              <w:bottom w:val="single" w:sz="4" w:space="0" w:color="000000"/>
            </w:tcBorders>
            <w:shd w:val="clear" w:color="auto" w:fill="FFFFFF"/>
          </w:tcPr>
          <w:p w14:paraId="2BC09A8F"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color w:val="181818"/>
              </w:rPr>
              <w:lastRenderedPageBreak/>
              <w:t xml:space="preserve">7.SP.B.4. </w:t>
            </w:r>
            <w:r>
              <w:rPr>
                <w:rFonts w:ascii="Times New Roman" w:eastAsia="Times New Roman" w:hAnsi="Times New Roman" w:cs="Times New Roman"/>
              </w:rPr>
              <w:t xml:space="preserve">Use measures of center and measures of variability for numerical data from random samples to draw informal comparative inferences about two populations.  </w:t>
            </w:r>
            <w:r>
              <w:rPr>
                <w:rFonts w:ascii="Times New Roman" w:eastAsia="Times New Roman" w:hAnsi="Times New Roman" w:cs="Times New Roman"/>
                <w:i/>
              </w:rPr>
              <w:t>For example, decide whether the words in a chapter of a seventh-grade science book are generally longer than the words in a chapter of a fourth-grade science book</w:t>
            </w:r>
            <w:r>
              <w:rPr>
                <w:rFonts w:ascii="Times New Roman" w:eastAsia="Times New Roman" w:hAnsi="Times New Roman" w:cs="Times New Roman"/>
                <w:color w:val="181818"/>
              </w:rPr>
              <w:t xml:space="preserve">. </w:t>
            </w:r>
          </w:p>
        </w:tc>
        <w:tc>
          <w:tcPr>
            <w:tcW w:w="3375" w:type="dxa"/>
            <w:tcBorders>
              <w:bottom w:val="single" w:sz="4" w:space="0" w:color="000000"/>
            </w:tcBorders>
            <w:shd w:val="clear" w:color="auto" w:fill="FFFFFF"/>
          </w:tcPr>
          <w:p w14:paraId="16F6388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7EE2EE4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62DB065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MP.4 Model with mathematics.</w:t>
            </w:r>
          </w:p>
          <w:p w14:paraId="078ED91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0E2B755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470" w:type="dxa"/>
            <w:tcBorders>
              <w:bottom w:val="single" w:sz="4" w:space="0" w:color="000000"/>
            </w:tcBorders>
            <w:shd w:val="clear" w:color="auto" w:fill="FFFFFF"/>
          </w:tcPr>
          <w:p w14:paraId="34415B9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4A640A5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7AEDC548"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using measures of center, draw informal inferences about two populations and compare the inferences.</w:t>
            </w:r>
          </w:p>
          <w:p w14:paraId="0EB649E7"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using measures of variability, draw informal inferences about two populations and compare the inferences.</w:t>
            </w:r>
          </w:p>
          <w:p w14:paraId="023DE861"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highlight w:val="yellow"/>
              </w:rPr>
            </w:pPr>
          </w:p>
          <w:p w14:paraId="1C089354"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5: Draw informal comparative inferences about two populations using their measures of center and measures of variability.</w:t>
            </w:r>
          </w:p>
          <w:p w14:paraId="1008B8F0"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r>
      <w:tr w:rsidR="00B174AA" w14:paraId="0F05EDA7" w14:textId="77777777">
        <w:tc>
          <w:tcPr>
            <w:tcW w:w="3375" w:type="dxa"/>
            <w:tcBorders>
              <w:bottom w:val="single" w:sz="4" w:space="0" w:color="000000"/>
            </w:tcBorders>
            <w:shd w:val="clear" w:color="auto" w:fill="FFFFFF"/>
          </w:tcPr>
          <w:p w14:paraId="076F5B04"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smallCaps/>
              </w:rPr>
              <w:t>7.SP.C.5</w:t>
            </w:r>
            <w:r>
              <w:rPr>
                <w:rFonts w:ascii="Times New Roman" w:eastAsia="Times New Roman" w:hAnsi="Times New Roman" w:cs="Times New Roman"/>
                <w:color w:val="202020"/>
              </w:rPr>
              <w:t xml:space="preserve">. </w:t>
            </w:r>
            <w:r>
              <w:rPr>
                <w:rFonts w:ascii="Times New Roman" w:eastAsia="Times New Roman" w:hAnsi="Times New Roman" w:cs="Times New Roman"/>
              </w:rPr>
              <w:t>Understand that the probability of a chance event is a number between 0 and 1 that expresses the likelihood of the event occurring. Larger numbers indicate greater likelihood. A probability near 0 indicates an unlikely event, a probability around 1/2 indicates an event that is neither unlikely nor likely, and a probability near 1 indicates a likely event.</w:t>
            </w:r>
          </w:p>
        </w:tc>
        <w:tc>
          <w:tcPr>
            <w:tcW w:w="3375" w:type="dxa"/>
            <w:tcBorders>
              <w:bottom w:val="single" w:sz="4" w:space="0" w:color="000000"/>
            </w:tcBorders>
            <w:shd w:val="clear" w:color="auto" w:fill="FFFFFF"/>
          </w:tcPr>
          <w:p w14:paraId="5603527D" w14:textId="77777777" w:rsidR="00B174AA" w:rsidRDefault="00000000">
            <w:pPr>
              <w:rPr>
                <w:rFonts w:ascii="Times New Roman" w:eastAsia="Times New Roman" w:hAnsi="Times New Roman" w:cs="Times New Roman"/>
                <w:highlight w:val="yellow"/>
              </w:rPr>
            </w:pPr>
            <w:r>
              <w:rPr>
                <w:rFonts w:ascii="Times New Roman" w:eastAsia="Times New Roman" w:hAnsi="Times New Roman" w:cs="Times New Roman"/>
              </w:rPr>
              <w:t>MP.4 Model with mathematics.</w:t>
            </w:r>
          </w:p>
          <w:p w14:paraId="58805B6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F40528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71AA7DB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color w:val="181818"/>
              </w:rPr>
            </w:pPr>
            <w:r>
              <w:rPr>
                <w:rFonts w:ascii="Times New Roman" w:eastAsia="Times New Roman" w:hAnsi="Times New Roman" w:cs="Times New Roman"/>
              </w:rPr>
              <w:t>MP.7 Look for and make use of structure.</w:t>
            </w:r>
          </w:p>
        </w:tc>
        <w:tc>
          <w:tcPr>
            <w:tcW w:w="7470" w:type="dxa"/>
            <w:tcBorders>
              <w:bottom w:val="single" w:sz="4" w:space="0" w:color="000000"/>
            </w:tcBorders>
            <w:shd w:val="clear" w:color="auto" w:fill="FFFFFF"/>
          </w:tcPr>
          <w:p w14:paraId="34A51D83"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3D69EA34"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Probability of a chance event is a number between 0 and 1.</w:t>
            </w:r>
          </w:p>
          <w:p w14:paraId="234AAEE6"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Probability expresses the likelihood of the event occurring.</w:t>
            </w:r>
          </w:p>
          <w:p w14:paraId="03247783" w14:textId="77777777" w:rsidR="00B174AA"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rPr>
              <w:t>Larger probability indicates greater likelihood.</w:t>
            </w:r>
          </w:p>
          <w:p w14:paraId="29099AC8"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7083BB5B"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draw conclusions about the likelihood of events given their probability.</w:t>
            </w:r>
          </w:p>
          <w:p w14:paraId="08B77498"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rPr>
            </w:pPr>
          </w:p>
          <w:p w14:paraId="0100994E"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6: Interpret and express the likelihood of a chance event as a number between 0 and 1, relating that the probability of an unlikely event happening is near 0, a likely event is near 1, and 1/2 is neither likely nor unlikely.</w:t>
            </w:r>
          </w:p>
        </w:tc>
      </w:tr>
      <w:tr w:rsidR="00B174AA" w14:paraId="7413EED9" w14:textId="77777777">
        <w:tc>
          <w:tcPr>
            <w:tcW w:w="3375" w:type="dxa"/>
            <w:tcBorders>
              <w:bottom w:val="single" w:sz="4" w:space="0" w:color="000000"/>
            </w:tcBorders>
            <w:shd w:val="clear" w:color="auto" w:fill="FFFFFF"/>
          </w:tcPr>
          <w:p w14:paraId="717AC881"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smallCaps/>
              </w:rPr>
              <w:lastRenderedPageBreak/>
              <w:t>7.SP.C.6</w:t>
            </w:r>
            <w:r>
              <w:rPr>
                <w:rFonts w:ascii="Times New Roman" w:eastAsia="Times New Roman" w:hAnsi="Times New Roman" w:cs="Times New Roman"/>
                <w:color w:val="202020"/>
              </w:rPr>
              <w:t xml:space="preserve">. </w:t>
            </w:r>
            <w:r>
              <w:rPr>
                <w:rFonts w:ascii="Times New Roman" w:eastAsia="Times New Roman" w:hAnsi="Times New Roman" w:cs="Times New Roman"/>
              </w:rPr>
              <w:t xml:space="preserve">Approximate the probability of a chance event by collecting data on the chance process that produces it and observing its long-run relative </w:t>
            </w:r>
            <w:proofErr w:type="gramStart"/>
            <w:r>
              <w:rPr>
                <w:rFonts w:ascii="Times New Roman" w:eastAsia="Times New Roman" w:hAnsi="Times New Roman" w:cs="Times New Roman"/>
              </w:rPr>
              <w:t>frequency, and</w:t>
            </w:r>
            <w:proofErr w:type="gramEnd"/>
            <w:r>
              <w:rPr>
                <w:rFonts w:ascii="Times New Roman" w:eastAsia="Times New Roman" w:hAnsi="Times New Roman" w:cs="Times New Roman"/>
              </w:rPr>
              <w:t xml:space="preserve"> predict the approximate relative frequency given the probability.   </w:t>
            </w:r>
            <w:r>
              <w:rPr>
                <w:rFonts w:ascii="Times New Roman" w:eastAsia="Times New Roman" w:hAnsi="Times New Roman" w:cs="Times New Roman"/>
                <w:i/>
              </w:rPr>
              <w:t>For example, when rolling a number cube 600 times, predict that a 3 or 6 would be rolled roughly 200 times, but probably not exactly 200 times.</w:t>
            </w:r>
          </w:p>
        </w:tc>
        <w:tc>
          <w:tcPr>
            <w:tcW w:w="3375" w:type="dxa"/>
            <w:tcBorders>
              <w:bottom w:val="single" w:sz="4" w:space="0" w:color="000000"/>
            </w:tcBorders>
            <w:shd w:val="clear" w:color="auto" w:fill="FFFFFF"/>
          </w:tcPr>
          <w:p w14:paraId="0E6AE1F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356C25A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10ECB4A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63DC689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19A4C8C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tc>
        <w:tc>
          <w:tcPr>
            <w:tcW w:w="7470" w:type="dxa"/>
            <w:tcBorders>
              <w:bottom w:val="single" w:sz="4" w:space="0" w:color="000000"/>
            </w:tcBorders>
            <w:shd w:val="clear" w:color="auto" w:fill="FFFFFF"/>
          </w:tcPr>
          <w:p w14:paraId="61B7AABF"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5E1E5885"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Relative frequency</w:t>
            </w:r>
          </w:p>
          <w:p w14:paraId="4D36DF2D"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Experimental probability</w:t>
            </w:r>
          </w:p>
          <w:p w14:paraId="4D1C9AA9"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Theoretical probability</w:t>
            </w:r>
          </w:p>
          <w:p w14:paraId="5D663303"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34BFF054"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 xml:space="preserve">collect data on chance processes, noting the long-run relative frequency. </w:t>
            </w:r>
          </w:p>
          <w:p w14:paraId="4273921E"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predict the approximate relative frequency given the theoretical probability.</w:t>
            </w:r>
          </w:p>
          <w:p w14:paraId="66B96D4D" w14:textId="77777777" w:rsidR="00B174AA" w:rsidRDefault="00B174AA">
            <w:pPr>
              <w:pBdr>
                <w:top w:val="nil"/>
                <w:left w:val="nil"/>
                <w:bottom w:val="nil"/>
                <w:right w:val="nil"/>
                <w:between w:val="nil"/>
              </w:pBdr>
              <w:spacing w:line="276" w:lineRule="auto"/>
              <w:ind w:left="720"/>
              <w:rPr>
                <w:rFonts w:ascii="Times New Roman" w:eastAsia="Times New Roman" w:hAnsi="Times New Roman" w:cs="Times New Roman"/>
                <w:highlight w:val="yellow"/>
              </w:rPr>
            </w:pPr>
          </w:p>
          <w:p w14:paraId="72A30C18"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Learning Goal 7: Approximate the probability of a chance event by collecting data and observing long-run relative frequency; predict the approximate relative frequency given the probability</w:t>
            </w:r>
          </w:p>
        </w:tc>
      </w:tr>
      <w:tr w:rsidR="00B174AA" w14:paraId="5F89B09C" w14:textId="77777777">
        <w:tc>
          <w:tcPr>
            <w:tcW w:w="3375" w:type="dxa"/>
            <w:tcBorders>
              <w:bottom w:val="single" w:sz="4" w:space="0" w:color="000000"/>
            </w:tcBorders>
            <w:shd w:val="clear" w:color="auto" w:fill="FFFFFF"/>
          </w:tcPr>
          <w:p w14:paraId="3BBEFE08"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smallCaps/>
              </w:rPr>
              <w:t>7.SP.C.7</w:t>
            </w:r>
            <w:r>
              <w:rPr>
                <w:rFonts w:ascii="Times New Roman" w:eastAsia="Times New Roman" w:hAnsi="Times New Roman" w:cs="Times New Roman"/>
                <w:color w:val="202020"/>
              </w:rPr>
              <w:t xml:space="preserve">. </w:t>
            </w:r>
            <w:r>
              <w:rPr>
                <w:rFonts w:ascii="Times New Roman" w:eastAsia="Times New Roman" w:hAnsi="Times New Roman" w:cs="Times New Roman"/>
              </w:rPr>
              <w:t>Develop a probability model and use it to find probabilities of events. Compare probabilities from a model to observed frequencies; if the agreement is not good, explain possible sources of the discrepancy.</w:t>
            </w:r>
          </w:p>
          <w:p w14:paraId="292454D8"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rPr>
              <w:t xml:space="preserve">7.SP.C.7a. Develop a uniform probability model by assigning equal probability to all </w:t>
            </w:r>
            <w:proofErr w:type="gramStart"/>
            <w:r>
              <w:rPr>
                <w:rFonts w:ascii="Times New Roman" w:eastAsia="Times New Roman" w:hAnsi="Times New Roman" w:cs="Times New Roman"/>
              </w:rPr>
              <w:t>outcomes, and</w:t>
            </w:r>
            <w:proofErr w:type="gramEnd"/>
            <w:r>
              <w:rPr>
                <w:rFonts w:ascii="Times New Roman" w:eastAsia="Times New Roman" w:hAnsi="Times New Roman" w:cs="Times New Roman"/>
              </w:rPr>
              <w:t xml:space="preserve"> use the model to determine probabilities of events.  </w:t>
            </w:r>
            <w:r>
              <w:rPr>
                <w:rFonts w:ascii="Times New Roman" w:eastAsia="Times New Roman" w:hAnsi="Times New Roman" w:cs="Times New Roman"/>
                <w:i/>
              </w:rPr>
              <w:t xml:space="preserve">For example, if a student is selected at random from a class, find the probability that Jane will be selected and the </w:t>
            </w:r>
            <w:r>
              <w:rPr>
                <w:rFonts w:ascii="Times New Roman" w:eastAsia="Times New Roman" w:hAnsi="Times New Roman" w:cs="Times New Roman"/>
                <w:i/>
              </w:rPr>
              <w:lastRenderedPageBreak/>
              <w:t>probability that a girl will be selected</w:t>
            </w:r>
            <w:r>
              <w:rPr>
                <w:rFonts w:ascii="Times New Roman" w:eastAsia="Times New Roman" w:hAnsi="Times New Roman" w:cs="Times New Roman"/>
              </w:rPr>
              <w:t>.</w:t>
            </w:r>
          </w:p>
          <w:p w14:paraId="71D7B76F" w14:textId="77777777" w:rsidR="00B174AA" w:rsidRDefault="00000000">
            <w:pPr>
              <w:pBdr>
                <w:top w:val="nil"/>
                <w:left w:val="nil"/>
                <w:bottom w:val="nil"/>
                <w:right w:val="nil"/>
                <w:between w:val="nil"/>
              </w:pBdr>
              <w:ind w:left="720"/>
              <w:rPr>
                <w:rFonts w:ascii="Times New Roman" w:eastAsia="Times New Roman" w:hAnsi="Times New Roman" w:cs="Times New Roman"/>
              </w:rPr>
            </w:pPr>
            <w:r>
              <w:rPr>
                <w:rFonts w:ascii="Times New Roman" w:eastAsia="Times New Roman" w:hAnsi="Times New Roman" w:cs="Times New Roman"/>
              </w:rPr>
              <w:t>7.SP.C.7</w:t>
            </w:r>
            <w:proofErr w:type="gramStart"/>
            <w:r>
              <w:rPr>
                <w:rFonts w:ascii="Times New Roman" w:eastAsia="Times New Roman" w:hAnsi="Times New Roman" w:cs="Times New Roman"/>
              </w:rPr>
              <w:t>b. .</w:t>
            </w:r>
            <w:proofErr w:type="gramEnd"/>
            <w:r>
              <w:rPr>
                <w:rFonts w:ascii="Times New Roman" w:eastAsia="Times New Roman" w:hAnsi="Times New Roman" w:cs="Times New Roman"/>
              </w:rPr>
              <w:t xml:space="preserve"> Develop a probability model (which may not be uniform) by observing frequencies in data generated from a chance process. </w:t>
            </w:r>
          </w:p>
          <w:p w14:paraId="7BA51CC6" w14:textId="77777777" w:rsidR="00B174AA" w:rsidRDefault="00000000">
            <w:pPr>
              <w:pBdr>
                <w:top w:val="nil"/>
                <w:left w:val="nil"/>
                <w:bottom w:val="nil"/>
                <w:right w:val="nil"/>
                <w:between w:val="nil"/>
              </w:pBdr>
              <w:ind w:left="720"/>
              <w:rPr>
                <w:rFonts w:ascii="Times New Roman" w:eastAsia="Times New Roman" w:hAnsi="Times New Roman" w:cs="Times New Roman"/>
              </w:rPr>
            </w:pPr>
            <w:r>
              <w:rPr>
                <w:rFonts w:ascii="Times New Roman" w:eastAsia="Times New Roman" w:hAnsi="Times New Roman" w:cs="Times New Roman"/>
                <w:i/>
              </w:rPr>
              <w:t>For example, find the approximate probability that a spinning penny will land heads up or that a tossed paper cup will land open-end down. Do the outcomes for the spinning penny appear to be equally likely based on the observed frequencies?</w:t>
            </w:r>
          </w:p>
        </w:tc>
        <w:tc>
          <w:tcPr>
            <w:tcW w:w="3375" w:type="dxa"/>
            <w:tcBorders>
              <w:bottom w:val="single" w:sz="4" w:space="0" w:color="000000"/>
            </w:tcBorders>
            <w:shd w:val="clear" w:color="auto" w:fill="FFFFFF"/>
          </w:tcPr>
          <w:p w14:paraId="084DD71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2D4123E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r>
              <w:rPr>
                <w:rFonts w:ascii="Times New Roman" w:eastAsia="Times New Roman" w:hAnsi="Times New Roman" w:cs="Times New Roman"/>
              </w:rPr>
              <w:br/>
              <w:t>MP.4 Model with mathematics.</w:t>
            </w:r>
          </w:p>
          <w:p w14:paraId="370B6EF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470" w:type="dxa"/>
            <w:tcBorders>
              <w:bottom w:val="single" w:sz="4" w:space="0" w:color="000000"/>
            </w:tcBorders>
            <w:shd w:val="clear" w:color="auto" w:fill="FFFFFF"/>
          </w:tcPr>
          <w:p w14:paraId="4CAD0B51"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2597F97F"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Uniform (equally likely) and non-uniform probability models</w:t>
            </w:r>
          </w:p>
          <w:p w14:paraId="524B3329"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i/>
              </w:rPr>
              <w:t xml:space="preserve">Students </w:t>
            </w:r>
            <w:proofErr w:type="gramStart"/>
            <w:r>
              <w:rPr>
                <w:rFonts w:ascii="Times New Roman" w:eastAsia="Times New Roman" w:hAnsi="Times New Roman" w:cs="Times New Roman"/>
                <w:i/>
              </w:rPr>
              <w:t>are able to</w:t>
            </w:r>
            <w:proofErr w:type="gramEnd"/>
            <w:r>
              <w:rPr>
                <w:rFonts w:ascii="Times New Roman" w:eastAsia="Times New Roman" w:hAnsi="Times New Roman" w:cs="Times New Roman"/>
                <w:i/>
              </w:rPr>
              <w:t xml:space="preserve">: </w:t>
            </w:r>
          </w:p>
          <w:p w14:paraId="29F68450"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 xml:space="preserve">develop a uniform probability model. </w:t>
            </w:r>
          </w:p>
          <w:p w14:paraId="713EB16C"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use a uniform probability model to determine the probabilities of events.</w:t>
            </w:r>
          </w:p>
          <w:p w14:paraId="0D297D90"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develop (non-uniform) probability models by observing frequencies in data that has been generated from a chance process.</w:t>
            </w:r>
          </w:p>
          <w:p w14:paraId="0BC2C493" w14:textId="77777777" w:rsidR="00B174AA" w:rsidRDefault="00B174AA">
            <w:pPr>
              <w:pBdr>
                <w:top w:val="nil"/>
                <w:left w:val="nil"/>
                <w:bottom w:val="nil"/>
                <w:right w:val="nil"/>
                <w:between w:val="nil"/>
              </w:pBdr>
              <w:spacing w:line="276" w:lineRule="auto"/>
              <w:ind w:left="720"/>
              <w:rPr>
                <w:rFonts w:ascii="Times New Roman" w:eastAsia="Times New Roman" w:hAnsi="Times New Roman" w:cs="Times New Roman"/>
                <w:highlight w:val="yellow"/>
              </w:rPr>
            </w:pPr>
          </w:p>
          <w:p w14:paraId="49FBE4EA"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 xml:space="preserve">Learning Goal 8: Develop a uniform probability model by assigning equal probability to all outcomes; develop probability models by observing frequencies and use the models to determine probabilities of events; compare probabilities from a model to observed frequencies and explain sources of discrepancy when agreement is not good </w:t>
            </w:r>
          </w:p>
        </w:tc>
      </w:tr>
      <w:tr w:rsidR="00B174AA" w14:paraId="3FBD2D32" w14:textId="77777777">
        <w:tc>
          <w:tcPr>
            <w:tcW w:w="3375" w:type="dxa"/>
            <w:tcBorders>
              <w:bottom w:val="single" w:sz="4" w:space="0" w:color="000000"/>
            </w:tcBorders>
            <w:shd w:val="clear" w:color="auto" w:fill="FFFFFF"/>
          </w:tcPr>
          <w:p w14:paraId="40493513" w14:textId="77777777" w:rsidR="00B174AA" w:rsidRDefault="00000000">
            <w:pPr>
              <w:numPr>
                <w:ilvl w:val="0"/>
                <w:numId w:val="4"/>
              </w:numPr>
              <w:pBdr>
                <w:top w:val="nil"/>
                <w:left w:val="nil"/>
                <w:bottom w:val="nil"/>
                <w:right w:val="nil"/>
                <w:between w:val="nil"/>
              </w:pBdr>
              <w:ind w:left="319"/>
            </w:pPr>
            <w:r>
              <w:rPr>
                <w:rFonts w:ascii="Times New Roman" w:eastAsia="Times New Roman" w:hAnsi="Times New Roman" w:cs="Times New Roman"/>
                <w:smallCaps/>
              </w:rPr>
              <w:t>7.SP.C.8</w:t>
            </w:r>
            <w:r>
              <w:rPr>
                <w:rFonts w:ascii="Times New Roman" w:eastAsia="Times New Roman" w:hAnsi="Times New Roman" w:cs="Times New Roman"/>
                <w:color w:val="202020"/>
              </w:rPr>
              <w:t xml:space="preserve">. </w:t>
            </w:r>
            <w:r>
              <w:rPr>
                <w:rFonts w:ascii="Times New Roman" w:eastAsia="Times New Roman" w:hAnsi="Times New Roman" w:cs="Times New Roman"/>
              </w:rPr>
              <w:t>Find probabilities of compound events using organized lists, tables, tree diagrams, and simulation.</w:t>
            </w:r>
          </w:p>
          <w:p w14:paraId="53860307"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rPr>
              <w:t>7.SP.C.8a. Understand that, just as with simple events, the probability of a compound event is the fraction of outcomes in the sample space for which the compound event occurs.</w:t>
            </w:r>
          </w:p>
          <w:p w14:paraId="572EF750" w14:textId="77777777" w:rsidR="00B174AA" w:rsidRDefault="00000000">
            <w:pPr>
              <w:pBdr>
                <w:top w:val="nil"/>
                <w:left w:val="nil"/>
                <w:bottom w:val="nil"/>
                <w:right w:val="nil"/>
                <w:between w:val="nil"/>
              </w:pBdr>
              <w:ind w:left="720"/>
              <w:rPr>
                <w:rFonts w:ascii="Times New Roman" w:eastAsia="Times New Roman" w:hAnsi="Times New Roman" w:cs="Times New Roman"/>
              </w:rPr>
            </w:pPr>
            <w:r>
              <w:rPr>
                <w:rFonts w:ascii="Times New Roman" w:eastAsia="Times New Roman" w:hAnsi="Times New Roman" w:cs="Times New Roman"/>
              </w:rPr>
              <w:t xml:space="preserve">7.SP.C.8b. Represent sample spaces for compound events using methods such as organized lists, </w:t>
            </w:r>
            <w:proofErr w:type="gramStart"/>
            <w:r>
              <w:rPr>
                <w:rFonts w:ascii="Times New Roman" w:eastAsia="Times New Roman" w:hAnsi="Times New Roman" w:cs="Times New Roman"/>
              </w:rPr>
              <w:t>tables</w:t>
            </w:r>
            <w:proofErr w:type="gramEnd"/>
            <w:r>
              <w:rPr>
                <w:rFonts w:ascii="Times New Roman" w:eastAsia="Times New Roman" w:hAnsi="Times New Roman" w:cs="Times New Roman"/>
              </w:rPr>
              <w:t xml:space="preserve"> and tree </w:t>
            </w:r>
            <w:r>
              <w:rPr>
                <w:rFonts w:ascii="Times New Roman" w:eastAsia="Times New Roman" w:hAnsi="Times New Roman" w:cs="Times New Roman"/>
              </w:rPr>
              <w:lastRenderedPageBreak/>
              <w:t xml:space="preserve">diagrams. For an event described in everyday language (e.g., “rolling double sixes”), identify the outcomes in the sample space which compose the event. </w:t>
            </w:r>
          </w:p>
          <w:p w14:paraId="3FD294C0"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rPr>
              <w:t xml:space="preserve">7.SP.C.8c. Design and use a simulation to generate frequencies for compound events. </w:t>
            </w:r>
            <w:r>
              <w:rPr>
                <w:rFonts w:ascii="Times New Roman" w:eastAsia="Times New Roman" w:hAnsi="Times New Roman" w:cs="Times New Roman"/>
                <w:i/>
              </w:rPr>
              <w:t>For example, use random digits as a simulation tool to approximate the answer to the question: If 40% of donors have type A blood, what is the probability that it will take at least 4 donors to find one with type A blood?</w:t>
            </w:r>
          </w:p>
        </w:tc>
        <w:tc>
          <w:tcPr>
            <w:tcW w:w="3375" w:type="dxa"/>
            <w:tcBorders>
              <w:bottom w:val="single" w:sz="4" w:space="0" w:color="000000"/>
            </w:tcBorders>
            <w:shd w:val="clear" w:color="auto" w:fill="FFFFFF"/>
          </w:tcPr>
          <w:p w14:paraId="0CA157A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24AD5E1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r>
              <w:rPr>
                <w:rFonts w:ascii="Times New Roman" w:eastAsia="Times New Roman" w:hAnsi="Times New Roman" w:cs="Times New Roman"/>
              </w:rPr>
              <w:br/>
              <w:t>MP.4 Model with mathematics.</w:t>
            </w:r>
          </w:p>
          <w:p w14:paraId="29FF74D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831554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t>MP.8 Look for and express regularity in repeated reasoning.</w:t>
            </w:r>
          </w:p>
        </w:tc>
        <w:tc>
          <w:tcPr>
            <w:tcW w:w="7470" w:type="dxa"/>
            <w:tcBorders>
              <w:bottom w:val="single" w:sz="4" w:space="0" w:color="000000"/>
            </w:tcBorders>
            <w:shd w:val="clear" w:color="auto" w:fill="FFFFFF"/>
          </w:tcPr>
          <w:p w14:paraId="27A29A4F"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24067DAD"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 xml:space="preserve">Just as with simple events, the probability of a compound event is the fraction of outcomes in the sample space. </w:t>
            </w:r>
          </w:p>
          <w:p w14:paraId="2810196F"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0CAC8B06"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use organized lists, tables, and tree diagrams to represent sample spaces.</w:t>
            </w:r>
          </w:p>
          <w:p w14:paraId="525E1489"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given a description of an event using everyday language, identify the outcomes in a sample space that make up the described event.</w:t>
            </w:r>
          </w:p>
          <w:p w14:paraId="7E469DD0"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design simulations.</w:t>
            </w:r>
          </w:p>
          <w:p w14:paraId="762130CA"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 xml:space="preserve">use designed simulations to generate frequencies for compound events. </w:t>
            </w:r>
          </w:p>
          <w:p w14:paraId="7259BBE0" w14:textId="77777777" w:rsidR="00B174AA" w:rsidRDefault="00B174AA">
            <w:pPr>
              <w:pBdr>
                <w:top w:val="nil"/>
                <w:left w:val="nil"/>
                <w:bottom w:val="nil"/>
                <w:right w:val="nil"/>
                <w:between w:val="nil"/>
              </w:pBdr>
              <w:spacing w:line="276" w:lineRule="auto"/>
              <w:ind w:left="720"/>
              <w:rPr>
                <w:rFonts w:ascii="Times New Roman" w:eastAsia="Times New Roman" w:hAnsi="Times New Roman" w:cs="Times New Roman"/>
                <w:highlight w:val="yellow"/>
              </w:rPr>
            </w:pPr>
          </w:p>
          <w:p w14:paraId="7789825F" w14:textId="77777777" w:rsidR="00B174AA" w:rsidRDefault="00000000">
            <w:pPr>
              <w:pBdr>
                <w:top w:val="nil"/>
                <w:left w:val="nil"/>
                <w:bottom w:val="nil"/>
                <w:right w:val="nil"/>
                <w:between w:val="nil"/>
              </w:pBdr>
              <w:spacing w:line="276" w:lineRule="auto"/>
              <w:ind w:left="1415" w:hanging="1415"/>
              <w:rPr>
                <w:rFonts w:ascii="Times New Roman" w:eastAsia="Times New Roman" w:hAnsi="Times New Roman" w:cs="Times New Roman"/>
              </w:rPr>
            </w:pPr>
            <w:r>
              <w:rPr>
                <w:rFonts w:ascii="Times New Roman" w:eastAsia="Times New Roman" w:hAnsi="Times New Roman" w:cs="Times New Roman"/>
              </w:rPr>
              <w:t xml:space="preserve">Learning Goal 9: Represent sample spaces for compound events using methods such as organized lists, </w:t>
            </w:r>
            <w:proofErr w:type="gramStart"/>
            <w:r>
              <w:rPr>
                <w:rFonts w:ascii="Times New Roman" w:eastAsia="Times New Roman" w:hAnsi="Times New Roman" w:cs="Times New Roman"/>
              </w:rPr>
              <w:t>tables</w:t>
            </w:r>
            <w:proofErr w:type="gramEnd"/>
            <w:r>
              <w:rPr>
                <w:rFonts w:ascii="Times New Roman" w:eastAsia="Times New Roman" w:hAnsi="Times New Roman" w:cs="Times New Roman"/>
              </w:rPr>
              <w:t xml:space="preserve"> and tree diagrams, identifying the outcomes in the sample space which compose the event. Use the sample space to find the probability of a compound event.</w:t>
            </w:r>
          </w:p>
          <w:p w14:paraId="715B7C68" w14:textId="77777777" w:rsidR="00B174AA" w:rsidRDefault="00000000">
            <w:pPr>
              <w:pBdr>
                <w:top w:val="nil"/>
                <w:left w:val="nil"/>
                <w:bottom w:val="nil"/>
                <w:right w:val="nil"/>
                <w:between w:val="nil"/>
              </w:pBdr>
              <w:spacing w:line="276" w:lineRule="auto"/>
              <w:ind w:left="1505" w:hanging="1505"/>
              <w:rPr>
                <w:rFonts w:ascii="Times New Roman" w:eastAsia="Times New Roman" w:hAnsi="Times New Roman" w:cs="Times New Roman"/>
              </w:rPr>
            </w:pPr>
            <w:r>
              <w:rPr>
                <w:rFonts w:ascii="Times New Roman" w:eastAsia="Times New Roman" w:hAnsi="Times New Roman" w:cs="Times New Roman"/>
              </w:rPr>
              <w:lastRenderedPageBreak/>
              <w:t>Learning Goal 10: Design and use a simulation to generate frequencies for compound events.</w:t>
            </w:r>
          </w:p>
          <w:p w14:paraId="5DC09266"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highlight w:val="yellow"/>
              </w:rPr>
            </w:pPr>
          </w:p>
        </w:tc>
      </w:tr>
    </w:tbl>
    <w:p w14:paraId="577B9E58"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highlight w:val="yellow"/>
        </w:rPr>
      </w:pPr>
    </w:p>
    <w:tbl>
      <w:tblPr>
        <w:tblStyle w:val="a7"/>
        <w:tblW w:w="14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6556"/>
        <w:gridCol w:w="7997"/>
      </w:tblGrid>
      <w:tr w:rsidR="00B174AA" w14:paraId="68797621" w14:textId="77777777">
        <w:trPr>
          <w:trHeight w:val="240"/>
        </w:trPr>
        <w:tc>
          <w:tcPr>
            <w:tcW w:w="18" w:type="dxa"/>
          </w:tcPr>
          <w:p w14:paraId="3C76853D"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highlight w:val="yellow"/>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29E244E3"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bookmarkStart w:id="4" w:name="2et92p0" w:colFirst="0" w:colLast="0"/>
            <w:bookmarkEnd w:id="4"/>
            <w:r>
              <w:rPr>
                <w:rFonts w:ascii="Times New Roman" w:eastAsia="Times New Roman" w:hAnsi="Times New Roman" w:cs="Times New Roman"/>
                <w:b/>
                <w:color w:val="000000"/>
                <w:sz w:val="20"/>
                <w:szCs w:val="20"/>
              </w:rPr>
              <w:t xml:space="preserve">Unit 3 Grade 7 </w:t>
            </w:r>
          </w:p>
        </w:tc>
      </w:tr>
      <w:tr w:rsidR="00B174AA" w14:paraId="59F5CFA2" w14:textId="77777777">
        <w:trPr>
          <w:trHeight w:val="80"/>
        </w:trPr>
        <w:tc>
          <w:tcPr>
            <w:tcW w:w="18" w:type="dxa"/>
          </w:tcPr>
          <w:p w14:paraId="16B5BCA3"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55127B3A"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8125" w:type="dxa"/>
            <w:tcBorders>
              <w:top w:val="single" w:sz="18" w:space="0" w:color="000000"/>
              <w:left w:val="single" w:sz="18" w:space="0" w:color="000000"/>
              <w:bottom w:val="single" w:sz="18" w:space="0" w:color="000000"/>
              <w:right w:val="single" w:sz="18" w:space="0" w:color="000000"/>
            </w:tcBorders>
            <w:shd w:val="clear" w:color="auto" w:fill="C6D9F1"/>
          </w:tcPr>
          <w:p w14:paraId="410E3AE2"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174AA" w14:paraId="6E927354" w14:textId="77777777">
        <w:trPr>
          <w:trHeight w:val="80"/>
        </w:trPr>
        <w:tc>
          <w:tcPr>
            <w:tcW w:w="18" w:type="dxa"/>
          </w:tcPr>
          <w:p w14:paraId="462B6A65"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0A9D77CA"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 progress will be evaluated through teacher observation.  Student work during guided instruction and individual practice will be monitored.  Teachers will administer </w:t>
            </w:r>
            <w:proofErr w:type="gramStart"/>
            <w:r>
              <w:rPr>
                <w:rFonts w:ascii="Times New Roman" w:eastAsia="Times New Roman" w:hAnsi="Times New Roman" w:cs="Times New Roman"/>
                <w:color w:val="000000"/>
                <w:sz w:val="20"/>
                <w:szCs w:val="20"/>
              </w:rPr>
              <w:t>mini-assessments</w:t>
            </w:r>
            <w:proofErr w:type="gramEnd"/>
            <w:r>
              <w:rPr>
                <w:rFonts w:ascii="Times New Roman" w:eastAsia="Times New Roman" w:hAnsi="Times New Roman" w:cs="Times New Roman"/>
                <w:color w:val="000000"/>
                <w:sz w:val="20"/>
                <w:szCs w:val="20"/>
              </w:rPr>
              <w:t xml:space="preserve"> to monitor progress and make a plan for reinforcement/enrichment for future study of the unit.  </w:t>
            </w:r>
          </w:p>
        </w:tc>
        <w:tc>
          <w:tcPr>
            <w:tcW w:w="8125" w:type="dxa"/>
            <w:tcBorders>
              <w:top w:val="single" w:sz="18" w:space="0" w:color="000000"/>
              <w:left w:val="single" w:sz="18" w:space="0" w:color="000000"/>
              <w:bottom w:val="single" w:sz="18" w:space="0" w:color="000000"/>
              <w:right w:val="single" w:sz="18" w:space="0" w:color="000000"/>
            </w:tcBorders>
            <w:shd w:val="clear" w:color="auto" w:fill="FFFFFF"/>
          </w:tcPr>
          <w:p w14:paraId="560944B7"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Summative assessment is an opportunity for students to demonstrate mastery of the skills taught during a particular unit.</w:t>
            </w:r>
          </w:p>
          <w:p w14:paraId="3C9E137F"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 mastery will be determined by independent practice, chapter quizzes, alternative assessments, as well as traditional chapter tests.  Student scores on standardized assessments such as NJSLA and MAP.  </w:t>
            </w:r>
          </w:p>
          <w:p w14:paraId="175EC203" w14:textId="77777777" w:rsidR="00B174AA" w:rsidRDefault="00B174AA">
            <w:pPr>
              <w:pBdr>
                <w:top w:val="nil"/>
                <w:left w:val="nil"/>
                <w:bottom w:val="nil"/>
                <w:right w:val="nil"/>
                <w:between w:val="nil"/>
              </w:pBdr>
              <w:spacing w:after="0"/>
              <w:rPr>
                <w:rFonts w:ascii="Times New Roman" w:eastAsia="Times New Roman" w:hAnsi="Times New Roman" w:cs="Times New Roman"/>
                <w:sz w:val="20"/>
                <w:szCs w:val="20"/>
              </w:rPr>
            </w:pPr>
          </w:p>
          <w:p w14:paraId="29459C85" w14:textId="77777777" w:rsidR="00B174AA" w:rsidRDefault="00B174AA">
            <w:pPr>
              <w:pBdr>
                <w:top w:val="nil"/>
                <w:left w:val="nil"/>
                <w:bottom w:val="nil"/>
                <w:right w:val="nil"/>
                <w:between w:val="nil"/>
              </w:pBdr>
              <w:spacing w:after="0"/>
              <w:rPr>
                <w:rFonts w:ascii="Times New Roman" w:eastAsia="Times New Roman" w:hAnsi="Times New Roman" w:cs="Times New Roman"/>
                <w:sz w:val="20"/>
                <w:szCs w:val="20"/>
              </w:rPr>
            </w:pPr>
          </w:p>
        </w:tc>
      </w:tr>
      <w:tr w:rsidR="00B174AA" w14:paraId="627C2E05" w14:textId="77777777">
        <w:trPr>
          <w:trHeight w:val="240"/>
        </w:trPr>
        <w:tc>
          <w:tcPr>
            <w:tcW w:w="18" w:type="dxa"/>
          </w:tcPr>
          <w:p w14:paraId="035F55A1"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B64BB8E"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174AA" w14:paraId="2A087A49" w14:textId="77777777">
        <w:trPr>
          <w:trHeight w:val="240"/>
        </w:trPr>
        <w:tc>
          <w:tcPr>
            <w:tcW w:w="18" w:type="dxa"/>
          </w:tcPr>
          <w:p w14:paraId="50FE6456"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4A5C0E02"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Order of operations, ordering of whole numbers, whole number operations and be able to read a table.  </w:t>
            </w:r>
          </w:p>
          <w:p w14:paraId="4892499A"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Students compute mean, median, mode and range.  Students analyze and construct box and whisker plots and tell whether a sample of a population is random or biased.</w:t>
            </w:r>
          </w:p>
          <w:p w14:paraId="2F1E81D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use informal measures of probability, calculate theoretical and experimental probability, construct sample spaces and make predictions based on data. </w:t>
            </w:r>
          </w:p>
          <w:p w14:paraId="406820B2"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find probability of independent and dependent events, calculate combinations and permutations, and find probability of compound events.  </w:t>
            </w:r>
          </w:p>
          <w:p w14:paraId="75BB35B6" w14:textId="77777777" w:rsidR="00B174AA" w:rsidRDefault="00B174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174AA" w14:paraId="24F6B4A5" w14:textId="77777777">
        <w:tc>
          <w:tcPr>
            <w:tcW w:w="18" w:type="dxa"/>
          </w:tcPr>
          <w:p w14:paraId="2247FD0A"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3EC33D27"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8125" w:type="dxa"/>
            <w:tcBorders>
              <w:top w:val="single" w:sz="18" w:space="0" w:color="000000"/>
              <w:left w:val="single" w:sz="18" w:space="0" w:color="000000"/>
              <w:bottom w:val="single" w:sz="18" w:space="0" w:color="000000"/>
              <w:right w:val="single" w:sz="18" w:space="0" w:color="000000"/>
            </w:tcBorders>
            <w:shd w:val="clear" w:color="auto" w:fill="C6D9F1"/>
          </w:tcPr>
          <w:p w14:paraId="630DD6CF"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174AA" w14:paraId="3EC3B173" w14:textId="77777777">
        <w:trPr>
          <w:trHeight w:val="500"/>
        </w:trPr>
        <w:tc>
          <w:tcPr>
            <w:tcW w:w="18" w:type="dxa"/>
          </w:tcPr>
          <w:p w14:paraId="277CD192"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7A808748" w14:textId="77777777" w:rsidR="00B174AA" w:rsidRDefault="00000000">
            <w:r>
              <w:t>EOY PARCC released questions: 18,27,28,29,33</w:t>
            </w:r>
          </w:p>
          <w:p w14:paraId="2FD2CCAB" w14:textId="77777777" w:rsidR="00B174AA" w:rsidRDefault="00000000">
            <w:r>
              <w:t>HMH Into Math textbook</w:t>
            </w:r>
          </w:p>
          <w:p w14:paraId="45028B2C" w14:textId="77777777" w:rsidR="00B174AA" w:rsidRDefault="00000000">
            <w:r>
              <w:t>PARCC released tests can be found on M drive</w:t>
            </w:r>
          </w:p>
          <w:p w14:paraId="0DA1E2AA"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8125" w:type="dxa"/>
            <w:tcBorders>
              <w:top w:val="single" w:sz="18" w:space="0" w:color="000000"/>
              <w:left w:val="single" w:sz="18" w:space="0" w:color="000000"/>
              <w:bottom w:val="single" w:sz="18" w:space="0" w:color="000000"/>
              <w:right w:val="single" w:sz="18" w:space="0" w:color="000000"/>
            </w:tcBorders>
            <w:shd w:val="clear" w:color="auto" w:fill="FFFFFF"/>
          </w:tcPr>
          <w:p w14:paraId="168158C5"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7B373C34"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Kahn Academy, </w:t>
            </w:r>
            <w:proofErr w:type="spellStart"/>
            <w:r>
              <w:rPr>
                <w:rFonts w:ascii="Times New Roman" w:eastAsia="Times New Roman" w:hAnsi="Times New Roman" w:cs="Times New Roman"/>
                <w:color w:val="000000"/>
                <w:sz w:val="20"/>
                <w:szCs w:val="20"/>
              </w:rPr>
              <w:t>kahoot</w:t>
            </w:r>
            <w:proofErr w:type="spellEnd"/>
            <w:r>
              <w:rPr>
                <w:rFonts w:ascii="Times New Roman" w:eastAsia="Times New Roman" w:hAnsi="Times New Roman" w:cs="Times New Roman"/>
                <w:color w:val="000000"/>
                <w:sz w:val="20"/>
                <w:szCs w:val="20"/>
              </w:rPr>
              <w:t xml:space="preserve"> it, </w:t>
            </w:r>
            <w:proofErr w:type="spellStart"/>
            <w:r>
              <w:rPr>
                <w:rFonts w:ascii="Times New Roman" w:eastAsia="Times New Roman" w:hAnsi="Times New Roman" w:cs="Times New Roman"/>
                <w:color w:val="000000"/>
                <w:sz w:val="20"/>
                <w:szCs w:val="20"/>
              </w:rPr>
              <w:t>BuzzMath</w:t>
            </w:r>
            <w:proofErr w:type="spellEnd"/>
            <w:r>
              <w:rPr>
                <w:rFonts w:ascii="Times New Roman" w:eastAsia="Times New Roman" w:hAnsi="Times New Roman" w:cs="Times New Roman"/>
                <w:color w:val="000000"/>
                <w:sz w:val="20"/>
                <w:szCs w:val="20"/>
              </w:rPr>
              <w:t>, YouTube videos</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 xml:space="preserve">IXL, </w:t>
            </w:r>
            <w:hyperlink r:id="rId56">
              <w:r>
                <w:rPr>
                  <w:color w:val="0000FF"/>
                  <w:u w:val="single"/>
                </w:rPr>
                <w:t>https://www.hmhco.com/ui/login/</w:t>
              </w:r>
            </w:hyperlink>
          </w:p>
          <w:p w14:paraId="110D9167" w14:textId="77777777" w:rsidR="00B174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7">
              <w:r>
                <w:rPr>
                  <w:rFonts w:ascii="Times New Roman" w:eastAsia="Times New Roman" w:hAnsi="Times New Roman" w:cs="Times New Roman"/>
                  <w:color w:val="0000FF"/>
                  <w:sz w:val="20"/>
                  <w:szCs w:val="20"/>
                  <w:u w:val="single"/>
                </w:rPr>
                <w:t>https://www.youtube.com/watch?v=vwvif4kPGjQ</w:t>
              </w:r>
            </w:hyperlink>
          </w:p>
          <w:p w14:paraId="508FCF4B" w14:textId="77777777" w:rsidR="00B174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8">
              <w:r>
                <w:rPr>
                  <w:rFonts w:ascii="Times New Roman" w:eastAsia="Times New Roman" w:hAnsi="Times New Roman" w:cs="Times New Roman"/>
                  <w:color w:val="0000FF"/>
                  <w:sz w:val="20"/>
                  <w:szCs w:val="20"/>
                  <w:u w:val="single"/>
                </w:rPr>
                <w:t>https://www.youtube.com/watch?v=ijbuU75wiVo</w:t>
              </w:r>
            </w:hyperlink>
          </w:p>
          <w:p w14:paraId="381056E6" w14:textId="77777777" w:rsidR="00B174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59">
              <w:r>
                <w:rPr>
                  <w:rFonts w:ascii="Times New Roman" w:eastAsia="Times New Roman" w:hAnsi="Times New Roman" w:cs="Times New Roman"/>
                  <w:color w:val="0000FF"/>
                  <w:sz w:val="20"/>
                  <w:szCs w:val="20"/>
                  <w:u w:val="single"/>
                </w:rPr>
                <w:t>https://www.youtube.com/watch?v=KFgvOQtH0Z0</w:t>
              </w:r>
            </w:hyperlink>
          </w:p>
          <w:p w14:paraId="65E2898C" w14:textId="77777777" w:rsidR="00B174AA" w:rsidRDefault="00000000">
            <w:pPr>
              <w:pBdr>
                <w:top w:val="nil"/>
                <w:left w:val="nil"/>
                <w:bottom w:val="nil"/>
                <w:right w:val="nil"/>
                <w:between w:val="nil"/>
              </w:pBdr>
              <w:rPr>
                <w:rFonts w:ascii="Times New Roman" w:eastAsia="Times New Roman" w:hAnsi="Times New Roman" w:cs="Times New Roman"/>
                <w:color w:val="000000"/>
                <w:sz w:val="20"/>
                <w:szCs w:val="20"/>
              </w:rPr>
            </w:pPr>
            <w:hyperlink r:id="rId60">
              <w:r>
                <w:rPr>
                  <w:rFonts w:ascii="Times New Roman" w:eastAsia="Times New Roman" w:hAnsi="Times New Roman" w:cs="Times New Roman"/>
                  <w:color w:val="0000FF"/>
                  <w:sz w:val="20"/>
                  <w:szCs w:val="20"/>
                  <w:u w:val="single"/>
                </w:rPr>
                <w:t>https://www.youtube.com/watch?v=XodClgaWuzU</w:t>
              </w:r>
            </w:hyperlink>
          </w:p>
        </w:tc>
      </w:tr>
      <w:tr w:rsidR="00B174AA" w14:paraId="081B6487" w14:textId="77777777">
        <w:trPr>
          <w:trHeight w:val="240"/>
        </w:trPr>
        <w:tc>
          <w:tcPr>
            <w:tcW w:w="18" w:type="dxa"/>
          </w:tcPr>
          <w:p w14:paraId="747B70B3"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E9F80C2"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B174AA" w14:paraId="6094D573" w14:textId="77777777">
        <w:trPr>
          <w:trHeight w:val="240"/>
        </w:trPr>
        <w:tc>
          <w:tcPr>
            <w:tcW w:w="18" w:type="dxa"/>
          </w:tcPr>
          <w:p w14:paraId="1DEC3E8D"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B2860D9"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Outlier, box and whisker plot, lower quartile, upper quartile, interquartile range, random sample, convenience sample, biased sample, trial, simple event, compound event, complement, independent event, dependent event, combination, permutation, factorial, </w:t>
            </w:r>
          </w:p>
          <w:p w14:paraId="27180C19" w14:textId="77777777" w:rsidR="00B174AA" w:rsidRDefault="00B174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174AA" w14:paraId="1DBECF0D" w14:textId="77777777">
        <w:trPr>
          <w:trHeight w:val="240"/>
        </w:trPr>
        <w:tc>
          <w:tcPr>
            <w:tcW w:w="6678" w:type="dxa"/>
            <w:gridSpan w:val="2"/>
            <w:tcBorders>
              <w:top w:val="single" w:sz="18" w:space="0" w:color="000000"/>
              <w:left w:val="single" w:sz="18" w:space="0" w:color="000000"/>
              <w:bottom w:val="single" w:sz="18" w:space="0" w:color="000000"/>
              <w:right w:val="single" w:sz="18" w:space="0" w:color="000000"/>
            </w:tcBorders>
            <w:shd w:val="clear" w:color="auto" w:fill="B8CCE4"/>
          </w:tcPr>
          <w:p w14:paraId="48CD89B9"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8125" w:type="dxa"/>
            <w:tcBorders>
              <w:top w:val="single" w:sz="18" w:space="0" w:color="000000"/>
              <w:left w:val="single" w:sz="18" w:space="0" w:color="000000"/>
              <w:bottom w:val="single" w:sz="18" w:space="0" w:color="000000"/>
              <w:right w:val="single" w:sz="18" w:space="0" w:color="000000"/>
            </w:tcBorders>
            <w:shd w:val="clear" w:color="auto" w:fill="B8CCE4"/>
          </w:tcPr>
          <w:p w14:paraId="10295C18"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B174AA" w14:paraId="0374C546" w14:textId="77777777">
        <w:trPr>
          <w:trHeight w:val="240"/>
        </w:trPr>
        <w:tc>
          <w:tcPr>
            <w:tcW w:w="18" w:type="dxa"/>
          </w:tcPr>
          <w:p w14:paraId="3C19E064"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47C23EC9"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Gifted &amp; Talented:</w:t>
            </w:r>
            <w:r>
              <w:rPr>
                <w:rFonts w:ascii="Times New Roman" w:eastAsia="Times New Roman" w:hAnsi="Times New Roman" w:cs="Times New Roman"/>
                <w:sz w:val="20"/>
                <w:szCs w:val="20"/>
              </w:rPr>
              <w:t xml:space="preserve"> Encourage students to explore concepts in depth, encouraging independent investigations.</w:t>
            </w:r>
          </w:p>
          <w:p w14:paraId="01EF726D"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5A05650F"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Modifications:</w:t>
            </w:r>
            <w:r>
              <w:rPr>
                <w:rFonts w:ascii="Times New Roman" w:eastAsia="Times New Roman" w:hAnsi="Times New Roman" w:cs="Times New Roman"/>
                <w:sz w:val="20"/>
                <w:szCs w:val="20"/>
              </w:rPr>
              <w:t xml:space="preserve"> Modify amount of required work, modify the curriculum, answer fewer or different test questions.  Create alternate projects/assignments.  Grading using accuracy vs completion. </w:t>
            </w:r>
          </w:p>
          <w:p w14:paraId="1C02E9C3" w14:textId="77777777" w:rsidR="00B174AA" w:rsidRDefault="00B174AA">
            <w:pPr>
              <w:spacing w:after="0"/>
              <w:rPr>
                <w:rFonts w:ascii="Times New Roman" w:eastAsia="Times New Roman" w:hAnsi="Times New Roman" w:cs="Times New Roman"/>
                <w:sz w:val="20"/>
                <w:szCs w:val="20"/>
              </w:rPr>
            </w:pPr>
          </w:p>
          <w:p w14:paraId="36CEAB3E"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Accommodations:</w:t>
            </w:r>
            <w:r>
              <w:rPr>
                <w:rFonts w:ascii="Times New Roman" w:eastAsia="Times New Roman" w:hAnsi="Times New Roman" w:cs="Times New Roman"/>
                <w:sz w:val="20"/>
                <w:szCs w:val="20"/>
              </w:rPr>
              <w:t xml:space="preserve"> Alternative assessments, scaffolding work/notes, breaks as needed, present information into multiple formats.  Use concrete representations of concepts.  </w:t>
            </w:r>
          </w:p>
          <w:p w14:paraId="318C355A" w14:textId="77777777" w:rsidR="00B174AA" w:rsidRDefault="00B174AA">
            <w:pPr>
              <w:spacing w:after="0"/>
              <w:rPr>
                <w:rFonts w:ascii="Times New Roman" w:eastAsia="Times New Roman" w:hAnsi="Times New Roman" w:cs="Times New Roman"/>
                <w:sz w:val="20"/>
                <w:szCs w:val="20"/>
              </w:rPr>
            </w:pPr>
          </w:p>
          <w:p w14:paraId="6AE790A3"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u w:val="single"/>
              </w:rPr>
              <w:t>ELL</w:t>
            </w:r>
            <w:r>
              <w:rPr>
                <w:rFonts w:ascii="Times New Roman" w:eastAsia="Times New Roman" w:hAnsi="Times New Roman" w:cs="Times New Roman"/>
                <w:sz w:val="20"/>
                <w:szCs w:val="20"/>
              </w:rPr>
              <w:t>: Use ELL resources from publisher.  Front load vocabulary.  Use Google translator or AAA math website.  Confer with ELL/Foreign language teacher.</w:t>
            </w:r>
          </w:p>
          <w:p w14:paraId="50A4C057" w14:textId="77777777" w:rsidR="00B174AA" w:rsidRDefault="00B174AA">
            <w:pPr>
              <w:spacing w:after="0"/>
              <w:rPr>
                <w:rFonts w:ascii="Times New Roman" w:eastAsia="Times New Roman" w:hAnsi="Times New Roman" w:cs="Times New Roman"/>
                <w:i/>
                <w:sz w:val="20"/>
                <w:szCs w:val="20"/>
              </w:rPr>
            </w:pPr>
          </w:p>
          <w:p w14:paraId="5B739EA6"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Remediation: </w:t>
            </w:r>
            <w:r>
              <w:rPr>
                <w:rFonts w:ascii="Times New Roman" w:eastAsia="Times New Roman" w:hAnsi="Times New Roman" w:cs="Times New Roman"/>
                <w:sz w:val="20"/>
                <w:szCs w:val="20"/>
              </w:rPr>
              <w:t>“Are You Ready?” Intervention.  Available after each lesson if needed.</w:t>
            </w:r>
          </w:p>
          <w:p w14:paraId="7D9A265C" w14:textId="77777777" w:rsidR="00B174AA" w:rsidRDefault="00B174AA">
            <w:pPr>
              <w:pBdr>
                <w:top w:val="nil"/>
                <w:left w:val="nil"/>
                <w:bottom w:val="nil"/>
                <w:right w:val="nil"/>
                <w:between w:val="nil"/>
              </w:pBdr>
              <w:spacing w:after="0"/>
              <w:rPr>
                <w:rFonts w:ascii="Times New Roman" w:eastAsia="Times New Roman" w:hAnsi="Times New Roman" w:cs="Times New Roman"/>
                <w:i/>
                <w:color w:val="000000"/>
                <w:sz w:val="20"/>
                <w:szCs w:val="20"/>
              </w:rPr>
            </w:pPr>
          </w:p>
        </w:tc>
        <w:tc>
          <w:tcPr>
            <w:tcW w:w="8125" w:type="dxa"/>
            <w:tcBorders>
              <w:top w:val="single" w:sz="18" w:space="0" w:color="000000"/>
              <w:left w:val="single" w:sz="18" w:space="0" w:color="000000"/>
              <w:bottom w:val="single" w:sz="18" w:space="0" w:color="000000"/>
              <w:right w:val="single" w:sz="18" w:space="0" w:color="000000"/>
            </w:tcBorders>
            <w:shd w:val="clear" w:color="auto" w:fill="FFFFFF"/>
          </w:tcPr>
          <w:p w14:paraId="1DBE9262"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As appropriate:</w:t>
            </w:r>
          </w:p>
          <w:p w14:paraId="33026FED"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collaboratively in small groups and partners</w:t>
            </w:r>
          </w:p>
          <w:p w14:paraId="7F8CA505"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“Thumbs” (up for understanding, middle for somewhat, down for confused)</w:t>
            </w:r>
          </w:p>
          <w:p w14:paraId="51A3AD6C"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Call Out (students call out responses chorally)</w:t>
            </w:r>
          </w:p>
          <w:p w14:paraId="0F40E4C6"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Quick Write</w:t>
            </w:r>
          </w:p>
          <w:p w14:paraId="47953FEB"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Communicator/White Boards</w:t>
            </w:r>
          </w:p>
          <w:p w14:paraId="43C1F8DB"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31C0CE7F" w14:textId="77777777" w:rsidR="00B174AA" w:rsidRDefault="00B174AA"/>
    <w:tbl>
      <w:tblPr>
        <w:tblStyle w:val="a8"/>
        <w:tblW w:w="1422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75"/>
        <w:gridCol w:w="3375"/>
        <w:gridCol w:w="7470"/>
      </w:tblGrid>
      <w:tr w:rsidR="00B174AA" w14:paraId="47A291A9" w14:textId="77777777">
        <w:trPr>
          <w:tblHeader/>
        </w:trPr>
        <w:tc>
          <w:tcPr>
            <w:tcW w:w="14220" w:type="dxa"/>
            <w:gridSpan w:val="3"/>
            <w:shd w:val="clear" w:color="auto" w:fill="C6D9F1"/>
          </w:tcPr>
          <w:p w14:paraId="4CBE9D3A" w14:textId="77777777" w:rsidR="00B174AA"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Unit 4 Grade 7</w:t>
            </w:r>
          </w:p>
        </w:tc>
      </w:tr>
      <w:tr w:rsidR="00B174AA" w14:paraId="085891DB" w14:textId="77777777">
        <w:trPr>
          <w:tblHeader/>
        </w:trPr>
        <w:tc>
          <w:tcPr>
            <w:tcW w:w="3375" w:type="dxa"/>
            <w:shd w:val="clear" w:color="auto" w:fill="DDD9C3"/>
          </w:tcPr>
          <w:p w14:paraId="42BAE73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375" w:type="dxa"/>
            <w:shd w:val="clear" w:color="auto" w:fill="DDD9C3"/>
          </w:tcPr>
          <w:p w14:paraId="17444B1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470" w:type="dxa"/>
            <w:shd w:val="clear" w:color="auto" w:fill="DDD9C3"/>
          </w:tcPr>
          <w:p w14:paraId="3201C11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B174AA" w14:paraId="40B676E3" w14:textId="77777777">
        <w:tc>
          <w:tcPr>
            <w:tcW w:w="3375" w:type="dxa"/>
            <w:tcBorders>
              <w:bottom w:val="single" w:sz="4" w:space="0" w:color="000000"/>
            </w:tcBorders>
            <w:shd w:val="clear" w:color="auto" w:fill="FFFFFF"/>
          </w:tcPr>
          <w:p w14:paraId="48E02885"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color w:val="181818"/>
              </w:rPr>
              <w:t xml:space="preserve">7.G.B.4: </w:t>
            </w:r>
            <w:r>
              <w:rPr>
                <w:rFonts w:ascii="Times New Roman" w:eastAsia="Times New Roman" w:hAnsi="Times New Roman" w:cs="Times New Roman"/>
              </w:rPr>
              <w:t>Know the formulas for the area and circumference of a circle and use them to solve problems; give an informal derivation of the relationship between the circumference and area of a circle.</w:t>
            </w:r>
          </w:p>
          <w:p w14:paraId="5A7F455D"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c>
          <w:tcPr>
            <w:tcW w:w="3375" w:type="dxa"/>
            <w:tcBorders>
              <w:bottom w:val="single" w:sz="4" w:space="0" w:color="000000"/>
            </w:tcBorders>
            <w:shd w:val="clear" w:color="auto" w:fill="FFFFFF"/>
          </w:tcPr>
          <w:p w14:paraId="5F94F2D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7034740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2753EF2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MP.4 Model with mathematics.</w:t>
            </w:r>
          </w:p>
          <w:p w14:paraId="5A0BB23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0DC0E78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3C7E45E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t>MP.8 Look for and express regularity in repeated reasoning.</w:t>
            </w:r>
          </w:p>
        </w:tc>
        <w:tc>
          <w:tcPr>
            <w:tcW w:w="7470" w:type="dxa"/>
            <w:tcBorders>
              <w:bottom w:val="single" w:sz="4" w:space="0" w:color="000000"/>
            </w:tcBorders>
            <w:shd w:val="clear" w:color="auto" w:fill="FFFFFF"/>
          </w:tcPr>
          <w:p w14:paraId="534CD3C2"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4564AAB1"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Circumference</w:t>
            </w:r>
          </w:p>
          <w:p w14:paraId="41F533C0"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76CF125B"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solve problems by finding the area and circumference of circles.</w:t>
            </w:r>
          </w:p>
          <w:p w14:paraId="01002373"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show that the area of a circle can be derived from the circumference.</w:t>
            </w:r>
          </w:p>
          <w:p w14:paraId="7D5CA5F3" w14:textId="77777777" w:rsidR="00B174AA" w:rsidRDefault="00B174AA">
            <w:pPr>
              <w:pBdr>
                <w:top w:val="nil"/>
                <w:left w:val="nil"/>
                <w:bottom w:val="nil"/>
                <w:right w:val="nil"/>
                <w:between w:val="nil"/>
              </w:pBdr>
              <w:spacing w:line="276" w:lineRule="auto"/>
              <w:ind w:left="720"/>
              <w:rPr>
                <w:rFonts w:ascii="Times New Roman" w:eastAsia="Times New Roman" w:hAnsi="Times New Roman" w:cs="Times New Roman"/>
                <w:highlight w:val="yellow"/>
              </w:rPr>
            </w:pPr>
          </w:p>
          <w:p w14:paraId="66575DCD"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rPr>
            </w:pPr>
            <w:r>
              <w:rPr>
                <w:rFonts w:ascii="Times New Roman" w:eastAsia="Times New Roman" w:hAnsi="Times New Roman" w:cs="Times New Roman"/>
              </w:rPr>
              <w:t>Learning Goal 1: Know the formulas for the area and circumference of a circle and use them to solve problems.  Give an informal derivation of the relationship between the circumference and area of a circle.</w:t>
            </w:r>
          </w:p>
        </w:tc>
      </w:tr>
      <w:tr w:rsidR="00B174AA" w14:paraId="28BB530F" w14:textId="77777777">
        <w:tc>
          <w:tcPr>
            <w:tcW w:w="3375" w:type="dxa"/>
            <w:tcBorders>
              <w:bottom w:val="single" w:sz="4" w:space="0" w:color="000000"/>
            </w:tcBorders>
            <w:shd w:val="clear" w:color="auto" w:fill="FFFFFF"/>
          </w:tcPr>
          <w:p w14:paraId="32FBAE25"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color w:val="181818"/>
              </w:rPr>
              <w:t xml:space="preserve">7.G.B.5. </w:t>
            </w:r>
            <w:r>
              <w:rPr>
                <w:rFonts w:ascii="Times New Roman" w:eastAsia="Times New Roman" w:hAnsi="Times New Roman" w:cs="Times New Roman"/>
              </w:rPr>
              <w:t>Use facts about supplementary, complementary, vertical, and adjacent angles in a multi-step problem to write and solve simple equations for an unknown angle in a figure.</w:t>
            </w:r>
          </w:p>
          <w:p w14:paraId="7C548672" w14:textId="77777777" w:rsidR="00B174AA" w:rsidRDefault="00B174AA">
            <w:pPr>
              <w:rPr>
                <w:rFonts w:ascii="Times New Roman" w:eastAsia="Times New Roman" w:hAnsi="Times New Roman" w:cs="Times New Roman"/>
                <w:color w:val="181818"/>
              </w:rPr>
            </w:pPr>
          </w:p>
          <w:p w14:paraId="51B6CEC8"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lastRenderedPageBreak/>
              <w:t xml:space="preserve">7.EE.B.4. Use variables to represent quantities in a real-world or mathematical </w:t>
            </w:r>
            <w:proofErr w:type="gramStart"/>
            <w:r>
              <w:rPr>
                <w:rFonts w:ascii="Times New Roman" w:eastAsia="Times New Roman" w:hAnsi="Times New Roman" w:cs="Times New Roman"/>
              </w:rPr>
              <w:t>problem, and</w:t>
            </w:r>
            <w:proofErr w:type="gramEnd"/>
            <w:r>
              <w:rPr>
                <w:rFonts w:ascii="Times New Roman" w:eastAsia="Times New Roman" w:hAnsi="Times New Roman" w:cs="Times New Roman"/>
              </w:rPr>
              <w:t xml:space="preserve"> construct simple equations and inequalities to solve problems by reasoning about the quantities.</w:t>
            </w:r>
          </w:p>
          <w:p w14:paraId="6D27A2CC" w14:textId="77777777" w:rsidR="00B174AA" w:rsidRDefault="00000000">
            <w:pPr>
              <w:pBdr>
                <w:top w:val="nil"/>
                <w:left w:val="nil"/>
                <w:bottom w:val="nil"/>
                <w:right w:val="nil"/>
                <w:between w:val="nil"/>
              </w:pBdr>
              <w:spacing w:after="200" w:line="276" w:lineRule="auto"/>
              <w:ind w:left="720"/>
              <w:rPr>
                <w:rFonts w:ascii="Times New Roman" w:eastAsia="Times New Roman" w:hAnsi="Times New Roman" w:cs="Times New Roman"/>
              </w:rPr>
            </w:pPr>
            <w:r>
              <w:rPr>
                <w:rFonts w:ascii="Times New Roman" w:eastAsia="Times New Roman" w:hAnsi="Times New Roman" w:cs="Times New Roman"/>
              </w:rPr>
              <w:t xml:space="preserve">7.EE.B.4a. Solve word problems leading to equations of the form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 xml:space="preserve">r </w:t>
            </w:r>
            <w:r>
              <w:rPr>
                <w:rFonts w:ascii="Times New Roman" w:eastAsia="Times New Roman" w:hAnsi="Times New Roman" w:cs="Times New Roman"/>
              </w:rPr>
              <w:t xml:space="preserve">and </w:t>
            </w:r>
            <w:proofErr w:type="gramStart"/>
            <w:r>
              <w:rPr>
                <w:rFonts w:ascii="Times New Roman" w:eastAsia="Times New Roman" w:hAnsi="Times New Roman" w:cs="Times New Roman"/>
                <w:i/>
              </w:rPr>
              <w:t>p</w:t>
            </w:r>
            <w:r>
              <w:rPr>
                <w:rFonts w:ascii="Times New Roman" w:eastAsia="Times New Roman" w:hAnsi="Times New Roman" w:cs="Times New Roman"/>
              </w:rPr>
              <w:t>(</w:t>
            </w:r>
            <w:proofErr w:type="gramEnd"/>
            <w:r>
              <w:rPr>
                <w:rFonts w:ascii="Times New Roman" w:eastAsia="Times New Roman" w:hAnsi="Times New Roman" w:cs="Times New Roman"/>
                <w:i/>
              </w:rPr>
              <w:t xml:space="preserve">x </w:t>
            </w:r>
            <w:r>
              <w:rPr>
                <w:rFonts w:ascii="Times New Roman" w:eastAsia="Times New Roman" w:hAnsi="Times New Roman" w:cs="Times New Roman"/>
              </w:rPr>
              <w:t xml:space="preserve">+ </w:t>
            </w:r>
            <w:r>
              <w:rPr>
                <w:rFonts w:ascii="Times New Roman" w:eastAsia="Times New Roman" w:hAnsi="Times New Roman" w:cs="Times New Roman"/>
                <w:i/>
              </w:rPr>
              <w:t>q</w:t>
            </w:r>
            <w:r>
              <w:rPr>
                <w:rFonts w:ascii="Times New Roman" w:eastAsia="Times New Roman" w:hAnsi="Times New Roman" w:cs="Times New Roman"/>
              </w:rPr>
              <w:t xml:space="preserve">) = </w:t>
            </w:r>
            <w:r>
              <w:rPr>
                <w:rFonts w:ascii="Times New Roman" w:eastAsia="Times New Roman" w:hAnsi="Times New Roman" w:cs="Times New Roman"/>
                <w:i/>
              </w:rPr>
              <w:t>r</w:t>
            </w:r>
            <w:r>
              <w:rPr>
                <w:rFonts w:ascii="Times New Roman" w:eastAsia="Times New Roman" w:hAnsi="Times New Roman" w:cs="Times New Roman"/>
              </w:rPr>
              <w:t xml:space="preserve">, where </w:t>
            </w:r>
            <w:r>
              <w:rPr>
                <w:rFonts w:ascii="Times New Roman" w:eastAsia="Times New Roman" w:hAnsi="Times New Roman" w:cs="Times New Roman"/>
                <w:i/>
              </w:rPr>
              <w:t>p</w:t>
            </w:r>
            <w:r>
              <w:rPr>
                <w:rFonts w:ascii="Times New Roman" w:eastAsia="Times New Roman" w:hAnsi="Times New Roman" w:cs="Times New Roman"/>
              </w:rPr>
              <w:t xml:space="preserve">, </w:t>
            </w:r>
            <w:r>
              <w:rPr>
                <w:rFonts w:ascii="Times New Roman" w:eastAsia="Times New Roman" w:hAnsi="Times New Roman" w:cs="Times New Roman"/>
                <w:i/>
              </w:rPr>
              <w:t>q</w:t>
            </w:r>
            <w:r>
              <w:rPr>
                <w:rFonts w:ascii="Times New Roman" w:eastAsia="Times New Roman" w:hAnsi="Times New Roman" w:cs="Times New Roman"/>
              </w:rPr>
              <w:t xml:space="preserve">, and </w:t>
            </w:r>
            <w:proofErr w:type="spellStart"/>
            <w:r>
              <w:rPr>
                <w:rFonts w:ascii="Times New Roman" w:eastAsia="Times New Roman" w:hAnsi="Times New Roman" w:cs="Times New Roman"/>
                <w:i/>
              </w:rPr>
              <w:t xml:space="preserve">r </w:t>
            </w:r>
            <w:r>
              <w:rPr>
                <w:rFonts w:ascii="Times New Roman" w:eastAsia="Times New Roman" w:hAnsi="Times New Roman" w:cs="Times New Roman"/>
              </w:rPr>
              <w:t>are</w:t>
            </w:r>
            <w:proofErr w:type="spellEnd"/>
            <w:r>
              <w:rPr>
                <w:rFonts w:ascii="Times New Roman" w:eastAsia="Times New Roman" w:hAnsi="Times New Roman" w:cs="Times New Roman"/>
              </w:rPr>
              <w:t xml:space="preserve"> specific rational numbers. Solve equations of these forms fluently. </w:t>
            </w:r>
          </w:p>
        </w:tc>
        <w:tc>
          <w:tcPr>
            <w:tcW w:w="3375" w:type="dxa"/>
            <w:tcBorders>
              <w:bottom w:val="single" w:sz="4" w:space="0" w:color="000000"/>
            </w:tcBorders>
            <w:shd w:val="clear" w:color="auto" w:fill="FFFFFF"/>
          </w:tcPr>
          <w:p w14:paraId="249D6BA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MP.3 Construct viable arguments &amp; critique the reasoning of others.</w:t>
            </w:r>
            <w:r>
              <w:rPr>
                <w:rFonts w:ascii="Times New Roman" w:eastAsia="Times New Roman" w:hAnsi="Times New Roman" w:cs="Times New Roman"/>
              </w:rPr>
              <w:br/>
              <w:t>MP.4 Model with mathematics.</w:t>
            </w:r>
          </w:p>
          <w:p w14:paraId="46372C0C"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DA1AE6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MP.6 Attend to precision.</w:t>
            </w:r>
          </w:p>
          <w:p w14:paraId="4EACDB1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MP.7 Look for and make use of structure.</w:t>
            </w:r>
          </w:p>
        </w:tc>
        <w:tc>
          <w:tcPr>
            <w:tcW w:w="7470" w:type="dxa"/>
            <w:tcBorders>
              <w:bottom w:val="single" w:sz="4" w:space="0" w:color="000000"/>
            </w:tcBorders>
            <w:shd w:val="clear" w:color="auto" w:fill="FFFFFF"/>
          </w:tcPr>
          <w:p w14:paraId="585EFA18"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lastRenderedPageBreak/>
              <w:t>Concept(s): No new concept(s) introduced</w:t>
            </w:r>
          </w:p>
          <w:p w14:paraId="4EAD4FA6"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69D5607B"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use facts about supplementary, complementary, vertical, and adjacent angles in a multi-step problem to write and solve simple equations.</w:t>
            </w:r>
          </w:p>
          <w:p w14:paraId="39E32BF8"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lastRenderedPageBreak/>
              <w:t>solve mathematical problems by writing and solving simple algebraic equations based on the relationships between and properties of angles (supplementary, complementary, vertical, and adjacent.</w:t>
            </w:r>
          </w:p>
          <w:p w14:paraId="5B1AA867"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rPr>
            </w:pPr>
            <w:r>
              <w:rPr>
                <w:rFonts w:ascii="Times New Roman" w:eastAsia="Times New Roman" w:hAnsi="Times New Roman" w:cs="Times New Roman"/>
              </w:rPr>
              <w:t xml:space="preserve">Learning Goal 2: Write and solve </w:t>
            </w:r>
            <w:r>
              <w:rPr>
                <w:rFonts w:ascii="Times New Roman" w:eastAsia="Times New Roman" w:hAnsi="Times New Roman" w:cs="Times New Roman"/>
                <w:i/>
              </w:rPr>
              <w:t>simple</w:t>
            </w:r>
            <w:r>
              <w:rPr>
                <w:rFonts w:ascii="Times New Roman" w:eastAsia="Times New Roman" w:hAnsi="Times New Roman" w:cs="Times New Roman"/>
              </w:rPr>
              <w:t xml:space="preserve"> multi-step algebraic equations involving supplementary, complementary, vertical, and adjacent angles.</w:t>
            </w:r>
          </w:p>
        </w:tc>
      </w:tr>
      <w:tr w:rsidR="00B174AA" w14:paraId="3FADCFEF" w14:textId="77777777">
        <w:tc>
          <w:tcPr>
            <w:tcW w:w="3375" w:type="dxa"/>
            <w:tcBorders>
              <w:bottom w:val="single" w:sz="4" w:space="0" w:color="000000"/>
            </w:tcBorders>
            <w:shd w:val="clear" w:color="auto" w:fill="FFFFFF"/>
          </w:tcPr>
          <w:p w14:paraId="356E1F8C" w14:textId="77777777" w:rsidR="00B174AA" w:rsidRDefault="00000000">
            <w:pPr>
              <w:numPr>
                <w:ilvl w:val="0"/>
                <w:numId w:val="6"/>
              </w:numPr>
              <w:pBdr>
                <w:top w:val="nil"/>
                <w:left w:val="nil"/>
                <w:bottom w:val="nil"/>
                <w:right w:val="nil"/>
                <w:between w:val="nil"/>
              </w:pBdr>
              <w:ind w:left="319"/>
            </w:pPr>
            <w:r>
              <w:rPr>
                <w:rFonts w:ascii="Times New Roman" w:eastAsia="Times New Roman" w:hAnsi="Times New Roman" w:cs="Times New Roman"/>
                <w:color w:val="181818"/>
              </w:rPr>
              <w:lastRenderedPageBreak/>
              <w:t xml:space="preserve">7.G.B.6. </w:t>
            </w:r>
            <w:r>
              <w:rPr>
                <w:rFonts w:ascii="Times New Roman" w:eastAsia="Times New Roman" w:hAnsi="Times New Roman" w:cs="Times New Roman"/>
              </w:rPr>
              <w:t xml:space="preserve">Solve real-world and mathematical problems involving area, </w:t>
            </w:r>
            <w:proofErr w:type="gramStart"/>
            <w:r>
              <w:rPr>
                <w:rFonts w:ascii="Times New Roman" w:eastAsia="Times New Roman" w:hAnsi="Times New Roman" w:cs="Times New Roman"/>
              </w:rPr>
              <w:t>volume</w:t>
            </w:r>
            <w:proofErr w:type="gramEnd"/>
            <w:r>
              <w:rPr>
                <w:rFonts w:ascii="Times New Roman" w:eastAsia="Times New Roman" w:hAnsi="Times New Roman" w:cs="Times New Roman"/>
              </w:rPr>
              <w:t xml:space="preserve"> and surface area of two- and three-dimensional objects composed of triangles, quadrilaterals, polygons, cubes, and right prisms.</w:t>
            </w:r>
          </w:p>
          <w:p w14:paraId="5CBD011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 </w:t>
            </w:r>
          </w:p>
        </w:tc>
        <w:tc>
          <w:tcPr>
            <w:tcW w:w="3375" w:type="dxa"/>
            <w:tcBorders>
              <w:bottom w:val="single" w:sz="4" w:space="0" w:color="000000"/>
            </w:tcBorders>
            <w:shd w:val="clear" w:color="auto" w:fill="FFFFFF"/>
          </w:tcPr>
          <w:p w14:paraId="59DEE6C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5747646F"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68E4ECDC"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r>
              <w:rPr>
                <w:rFonts w:ascii="Times New Roman" w:eastAsia="Times New Roman" w:hAnsi="Times New Roman" w:cs="Times New Roman"/>
              </w:rPr>
              <w:br/>
              <w:t>MP.4 Model with mathematics.</w:t>
            </w:r>
          </w:p>
          <w:p w14:paraId="315F9B66"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3BD96BFA"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1F101A15"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MP.7 Look for and make use of structure.</w:t>
            </w:r>
          </w:p>
        </w:tc>
        <w:tc>
          <w:tcPr>
            <w:tcW w:w="7470" w:type="dxa"/>
            <w:tcBorders>
              <w:bottom w:val="single" w:sz="4" w:space="0" w:color="000000"/>
            </w:tcBorders>
            <w:shd w:val="clear" w:color="auto" w:fill="FFFFFF"/>
          </w:tcPr>
          <w:p w14:paraId="47C55D50"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79999D0D"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152AF782"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 xml:space="preserve">solve real-world and mathematical problems involving area of </w:t>
            </w:r>
            <w:proofErr w:type="gramStart"/>
            <w:r>
              <w:rPr>
                <w:rFonts w:ascii="Times New Roman" w:eastAsia="Times New Roman" w:hAnsi="Times New Roman" w:cs="Times New Roman"/>
              </w:rPr>
              <w:t>two dimensional</w:t>
            </w:r>
            <w:proofErr w:type="gramEnd"/>
            <w:r>
              <w:rPr>
                <w:rFonts w:ascii="Times New Roman" w:eastAsia="Times New Roman" w:hAnsi="Times New Roman" w:cs="Times New Roman"/>
              </w:rPr>
              <w:t xml:space="preserve"> objects composed of triangles, quadrilaterals, and polygons.</w:t>
            </w:r>
          </w:p>
          <w:p w14:paraId="2C65EC67"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 xml:space="preserve">solve real-world and mathematical problems involving volume of </w:t>
            </w:r>
            <w:proofErr w:type="gramStart"/>
            <w:r>
              <w:rPr>
                <w:rFonts w:ascii="Times New Roman" w:eastAsia="Times New Roman" w:hAnsi="Times New Roman" w:cs="Times New Roman"/>
              </w:rPr>
              <w:t>three dimensional</w:t>
            </w:r>
            <w:proofErr w:type="gramEnd"/>
            <w:r>
              <w:rPr>
                <w:rFonts w:ascii="Times New Roman" w:eastAsia="Times New Roman" w:hAnsi="Times New Roman" w:cs="Times New Roman"/>
              </w:rPr>
              <w:t xml:space="preserve"> objects composed of cubes and right prisms. </w:t>
            </w:r>
          </w:p>
          <w:p w14:paraId="5D2AEB68" w14:textId="77777777" w:rsidR="00B174AA" w:rsidRDefault="00000000">
            <w:pPr>
              <w:numPr>
                <w:ilvl w:val="0"/>
                <w:numId w:val="12"/>
              </w:numPr>
              <w:pBdr>
                <w:top w:val="nil"/>
                <w:left w:val="nil"/>
                <w:bottom w:val="nil"/>
                <w:right w:val="nil"/>
                <w:between w:val="nil"/>
              </w:pBdr>
              <w:spacing w:line="276" w:lineRule="auto"/>
              <w:ind w:hanging="360"/>
            </w:pPr>
            <w:r>
              <w:rPr>
                <w:rFonts w:ascii="Times New Roman" w:eastAsia="Times New Roman" w:hAnsi="Times New Roman" w:cs="Times New Roman"/>
              </w:rPr>
              <w:t>solve real-world and mathematical problems involving surface area of three-dimensional objects composed of cubes and right prisms.</w:t>
            </w:r>
          </w:p>
          <w:p w14:paraId="5295D344" w14:textId="77777777" w:rsidR="00B174AA" w:rsidRDefault="00B174AA">
            <w:pPr>
              <w:pBdr>
                <w:top w:val="nil"/>
                <w:left w:val="nil"/>
                <w:bottom w:val="nil"/>
                <w:right w:val="nil"/>
                <w:between w:val="nil"/>
              </w:pBdr>
              <w:spacing w:line="276" w:lineRule="auto"/>
              <w:ind w:left="720"/>
              <w:rPr>
                <w:rFonts w:ascii="Times New Roman" w:eastAsia="Times New Roman" w:hAnsi="Times New Roman" w:cs="Times New Roman"/>
                <w:highlight w:val="yellow"/>
              </w:rPr>
            </w:pPr>
          </w:p>
          <w:p w14:paraId="58D6B36A"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rPr>
            </w:pPr>
            <w:r>
              <w:rPr>
                <w:rFonts w:ascii="Times New Roman" w:eastAsia="Times New Roman" w:hAnsi="Times New Roman" w:cs="Times New Roman"/>
              </w:rPr>
              <w:t xml:space="preserve">Learning Goal 3: Solve real-world and mathematical problems involving area, </w:t>
            </w:r>
            <w:proofErr w:type="gramStart"/>
            <w:r>
              <w:rPr>
                <w:rFonts w:ascii="Times New Roman" w:eastAsia="Times New Roman" w:hAnsi="Times New Roman" w:cs="Times New Roman"/>
              </w:rPr>
              <w:t>volume</w:t>
            </w:r>
            <w:proofErr w:type="gramEnd"/>
            <w:r>
              <w:rPr>
                <w:rFonts w:ascii="Times New Roman" w:eastAsia="Times New Roman" w:hAnsi="Times New Roman" w:cs="Times New Roman"/>
              </w:rPr>
              <w:t xml:space="preserve"> and surface area of two- and three-dimensional objects composed of triangles, quadrilaterals, polygons, cubes, and right prisms.</w:t>
            </w:r>
          </w:p>
        </w:tc>
      </w:tr>
      <w:tr w:rsidR="00B174AA" w14:paraId="0D483772" w14:textId="77777777">
        <w:tc>
          <w:tcPr>
            <w:tcW w:w="3375" w:type="dxa"/>
            <w:tcBorders>
              <w:bottom w:val="single" w:sz="4" w:space="0" w:color="000000"/>
            </w:tcBorders>
            <w:shd w:val="clear" w:color="auto" w:fill="FFFFFF"/>
          </w:tcPr>
          <w:p w14:paraId="0A0EE948" w14:textId="77777777" w:rsidR="00B174AA" w:rsidRDefault="00000000">
            <w:pPr>
              <w:numPr>
                <w:ilvl w:val="0"/>
                <w:numId w:val="7"/>
              </w:numPr>
              <w:pBdr>
                <w:top w:val="nil"/>
                <w:left w:val="nil"/>
                <w:bottom w:val="nil"/>
                <w:right w:val="nil"/>
                <w:between w:val="nil"/>
              </w:pBdr>
              <w:ind w:left="367"/>
            </w:pPr>
            <w:r>
              <w:rPr>
                <w:rFonts w:ascii="Times New Roman" w:eastAsia="Times New Roman" w:hAnsi="Times New Roman" w:cs="Times New Roman"/>
              </w:rPr>
              <w:lastRenderedPageBreak/>
              <w:t xml:space="preserve">7.G.A.2. Draw </w:t>
            </w:r>
            <w:r>
              <w:rPr>
                <w:rFonts w:ascii="Times New Roman" w:eastAsia="Times New Roman" w:hAnsi="Times New Roman" w:cs="Times New Roman"/>
                <w:color w:val="FF0000"/>
              </w:rPr>
              <w:t>(with technology, with ruler and protractor as well as freehand)</w:t>
            </w:r>
            <w:r>
              <w:rPr>
                <w:rFonts w:ascii="Times New Roman" w:eastAsia="Times New Roman" w:hAnsi="Times New Roman" w:cs="Times New Roman"/>
              </w:rPr>
              <w:t xml:space="preserve"> geometric shapes with given conditions. Focus on constructing triangles from three measures of angles or sides, noticing when the conditions determine a unique triangle, more than one triangle, or no triangle</w:t>
            </w:r>
          </w:p>
          <w:p w14:paraId="79182062" w14:textId="77777777" w:rsidR="00B174AA" w:rsidRDefault="00B174AA">
            <w:pPr>
              <w:rPr>
                <w:rFonts w:ascii="Times New Roman" w:eastAsia="Times New Roman" w:hAnsi="Times New Roman" w:cs="Times New Roman"/>
              </w:rPr>
            </w:pPr>
          </w:p>
        </w:tc>
        <w:tc>
          <w:tcPr>
            <w:tcW w:w="3375" w:type="dxa"/>
            <w:tcBorders>
              <w:bottom w:val="single" w:sz="4" w:space="0" w:color="000000"/>
            </w:tcBorders>
            <w:shd w:val="clear" w:color="auto" w:fill="FFFFFF"/>
          </w:tcPr>
          <w:p w14:paraId="2D9F3668"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4FF6EF59"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F4912A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15E85E3" w14:textId="77777777" w:rsidR="00B174AA"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470" w:type="dxa"/>
            <w:tcBorders>
              <w:bottom w:val="single" w:sz="4" w:space="0" w:color="000000"/>
            </w:tcBorders>
            <w:shd w:val="clear" w:color="auto" w:fill="FFFFFF"/>
          </w:tcPr>
          <w:p w14:paraId="624325C9"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450D856F"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Conditions for unique triangles, more than one triangle, and no triangle.</w:t>
            </w:r>
          </w:p>
          <w:p w14:paraId="32C4BF0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 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40E04E5F"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 xml:space="preserve">draw geometric shapes with given conditions, including constructing triangles from three measures of angles or sides. </w:t>
            </w:r>
          </w:p>
          <w:p w14:paraId="782B7783"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 xml:space="preserve">recognize conditions determining a unique triangle, more than one triangle, or no triangle. </w:t>
            </w:r>
          </w:p>
          <w:p w14:paraId="3694D719"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rPr>
            </w:pPr>
          </w:p>
          <w:p w14:paraId="070CB353"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4: Use freehand, mechanical (</w:t>
            </w:r>
            <w:proofErr w:type="gramStart"/>
            <w:r>
              <w:rPr>
                <w:rFonts w:ascii="Times New Roman" w:eastAsia="Times New Roman" w:hAnsi="Times New Roman" w:cs="Times New Roman"/>
              </w:rPr>
              <w:t>i.e.</w:t>
            </w:r>
            <w:proofErr w:type="gramEnd"/>
            <w:r>
              <w:rPr>
                <w:rFonts w:ascii="Times New Roman" w:eastAsia="Times New Roman" w:hAnsi="Times New Roman" w:cs="Times New Roman"/>
              </w:rPr>
              <w:t xml:space="preserve"> ruler, protractor) and technological tools to draw geometric shapes with given conditions (e.g. scale factor), focusing on constructing triangles.</w:t>
            </w:r>
          </w:p>
        </w:tc>
      </w:tr>
      <w:tr w:rsidR="00B174AA" w14:paraId="60E04D97" w14:textId="77777777">
        <w:tc>
          <w:tcPr>
            <w:tcW w:w="3375" w:type="dxa"/>
            <w:tcBorders>
              <w:bottom w:val="single" w:sz="4" w:space="0" w:color="000000"/>
            </w:tcBorders>
            <w:shd w:val="clear" w:color="auto" w:fill="FFFFFF"/>
          </w:tcPr>
          <w:p w14:paraId="2683BE0C" w14:textId="77777777" w:rsidR="00B174AA" w:rsidRDefault="00000000">
            <w:pPr>
              <w:numPr>
                <w:ilvl w:val="0"/>
                <w:numId w:val="7"/>
              </w:numPr>
              <w:pBdr>
                <w:top w:val="nil"/>
                <w:left w:val="nil"/>
                <w:bottom w:val="nil"/>
                <w:right w:val="nil"/>
                <w:between w:val="nil"/>
              </w:pBdr>
              <w:ind w:left="367"/>
            </w:pPr>
            <w:r>
              <w:rPr>
                <w:rFonts w:ascii="Times New Roman" w:eastAsia="Times New Roman" w:hAnsi="Times New Roman" w:cs="Times New Roman"/>
              </w:rPr>
              <w:t>7.G.A.3. Describe the two-dimensional figures that result from slicing three-dimensional figures, as in plane sections of right rectangular prisms and right rectangular pyramids.</w:t>
            </w:r>
          </w:p>
          <w:p w14:paraId="271E9D97" w14:textId="77777777" w:rsidR="00B174AA" w:rsidRDefault="00B174AA">
            <w:pPr>
              <w:rPr>
                <w:rFonts w:ascii="Times New Roman" w:eastAsia="Times New Roman" w:hAnsi="Times New Roman" w:cs="Times New Roman"/>
                <w:i/>
                <w:highlight w:val="yellow"/>
              </w:rPr>
            </w:pPr>
          </w:p>
          <w:p w14:paraId="5C906B6B"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c>
          <w:tcPr>
            <w:tcW w:w="3375" w:type="dxa"/>
            <w:tcBorders>
              <w:bottom w:val="single" w:sz="4" w:space="0" w:color="000000"/>
            </w:tcBorders>
            <w:shd w:val="clear" w:color="auto" w:fill="FFFFFF"/>
          </w:tcPr>
          <w:p w14:paraId="2B75BF3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5F36590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3035C6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r>
          </w:p>
        </w:tc>
        <w:tc>
          <w:tcPr>
            <w:tcW w:w="7470" w:type="dxa"/>
            <w:tcBorders>
              <w:bottom w:val="single" w:sz="4" w:space="0" w:color="000000"/>
            </w:tcBorders>
            <w:shd w:val="clear" w:color="auto" w:fill="FFFFFF"/>
          </w:tcPr>
          <w:p w14:paraId="72FBDD76"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436BEB1B"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Cross-sections of three-dimensional objects</w:t>
            </w:r>
          </w:p>
          <w:p w14:paraId="1E2752B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 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659DCDA9"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 xml:space="preserve">analyze three dimensional shapes (right rectangular pyramids and prisms) by examining and describing </w:t>
            </w:r>
            <w:proofErr w:type="gramStart"/>
            <w:r>
              <w:rPr>
                <w:rFonts w:ascii="Times New Roman" w:eastAsia="Times New Roman" w:hAnsi="Times New Roman" w:cs="Times New Roman"/>
              </w:rPr>
              <w:t>all of</w:t>
            </w:r>
            <w:proofErr w:type="gramEnd"/>
            <w:r>
              <w:rPr>
                <w:rFonts w:ascii="Times New Roman" w:eastAsia="Times New Roman" w:hAnsi="Times New Roman" w:cs="Times New Roman"/>
              </w:rPr>
              <w:t xml:space="preserve"> the 2-dimensional figures that result from slicing it at various angles.</w:t>
            </w:r>
          </w:p>
          <w:p w14:paraId="71E7C4A7"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highlight w:val="yellow"/>
              </w:rPr>
            </w:pPr>
          </w:p>
          <w:p w14:paraId="637028F6"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 xml:space="preserve">Learning Goal 5: Describe </w:t>
            </w:r>
            <w:proofErr w:type="gramStart"/>
            <w:r>
              <w:rPr>
                <w:rFonts w:ascii="Times New Roman" w:eastAsia="Times New Roman" w:hAnsi="Times New Roman" w:cs="Times New Roman"/>
              </w:rPr>
              <w:t>all of</w:t>
            </w:r>
            <w:proofErr w:type="gramEnd"/>
            <w:r>
              <w:rPr>
                <w:rFonts w:ascii="Times New Roman" w:eastAsia="Times New Roman" w:hAnsi="Times New Roman" w:cs="Times New Roman"/>
              </w:rPr>
              <w:t xml:space="preserve"> the 2-dimensional figures that result when a 3-dimemsional figures are sliced from multiple angles.</w:t>
            </w:r>
          </w:p>
        </w:tc>
      </w:tr>
      <w:tr w:rsidR="00B174AA" w14:paraId="29DCE64D" w14:textId="77777777">
        <w:tc>
          <w:tcPr>
            <w:tcW w:w="3375" w:type="dxa"/>
            <w:tcBorders>
              <w:bottom w:val="single" w:sz="4" w:space="0" w:color="000000"/>
            </w:tcBorders>
            <w:shd w:val="clear" w:color="auto" w:fill="FFFFFF"/>
          </w:tcPr>
          <w:p w14:paraId="180D8D19" w14:textId="77777777" w:rsidR="00B174AA"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 xml:space="preserve">7.EE.B.4. Use variables to represent quantities in a real-world or mathematical </w:t>
            </w:r>
            <w:proofErr w:type="gramStart"/>
            <w:r>
              <w:rPr>
                <w:rFonts w:ascii="Times New Roman" w:eastAsia="Times New Roman" w:hAnsi="Times New Roman" w:cs="Times New Roman"/>
              </w:rPr>
              <w:t>problem, and</w:t>
            </w:r>
            <w:proofErr w:type="gramEnd"/>
            <w:r>
              <w:rPr>
                <w:rFonts w:ascii="Times New Roman" w:eastAsia="Times New Roman" w:hAnsi="Times New Roman" w:cs="Times New Roman"/>
              </w:rPr>
              <w:t xml:space="preserve"> construct simple equations and inequalities to solve problems by reasoning about the quantities.</w:t>
            </w:r>
          </w:p>
          <w:p w14:paraId="5AEAB97E" w14:textId="77777777" w:rsidR="00B174AA" w:rsidRDefault="00000000">
            <w:pPr>
              <w:pBdr>
                <w:top w:val="nil"/>
                <w:left w:val="nil"/>
                <w:bottom w:val="nil"/>
                <w:right w:val="nil"/>
                <w:between w:val="nil"/>
              </w:pBdr>
              <w:spacing w:after="200" w:line="276" w:lineRule="auto"/>
              <w:ind w:left="727"/>
              <w:rPr>
                <w:rFonts w:ascii="Times New Roman" w:eastAsia="Times New Roman" w:hAnsi="Times New Roman" w:cs="Times New Roman"/>
                <w:i/>
              </w:rPr>
            </w:pPr>
            <w:r>
              <w:rPr>
                <w:rFonts w:ascii="Times New Roman" w:eastAsia="Times New Roman" w:hAnsi="Times New Roman" w:cs="Times New Roman"/>
              </w:rPr>
              <w:t xml:space="preserve">7.EE.B.4a. Solve word problems leading to equations of the form </w:t>
            </w:r>
            <w:proofErr w:type="spellStart"/>
            <w:r>
              <w:rPr>
                <w:rFonts w:ascii="Times New Roman" w:eastAsia="Times New Roman" w:hAnsi="Times New Roman" w:cs="Times New Roman"/>
                <w:i/>
              </w:rPr>
              <w:t>px</w:t>
            </w:r>
            <w:proofErr w:type="spellEnd"/>
            <w:r>
              <w:rPr>
                <w:rFonts w:ascii="Times New Roman" w:eastAsia="Times New Roman" w:hAnsi="Times New Roman" w:cs="Times New Roman"/>
                <w:i/>
              </w:rPr>
              <w:t xml:space="preserve"> </w:t>
            </w:r>
            <w:r>
              <w:rPr>
                <w:rFonts w:ascii="Times New Roman" w:eastAsia="Times New Roman" w:hAnsi="Times New Roman" w:cs="Times New Roman"/>
              </w:rPr>
              <w:t xml:space="preserve">+ </w:t>
            </w:r>
            <w:r>
              <w:rPr>
                <w:rFonts w:ascii="Times New Roman" w:eastAsia="Times New Roman" w:hAnsi="Times New Roman" w:cs="Times New Roman"/>
                <w:i/>
              </w:rPr>
              <w:t xml:space="preserve">q </w:t>
            </w:r>
            <w:r>
              <w:rPr>
                <w:rFonts w:ascii="Times New Roman" w:eastAsia="Times New Roman" w:hAnsi="Times New Roman" w:cs="Times New Roman"/>
              </w:rPr>
              <w:t xml:space="preserve">= </w:t>
            </w:r>
            <w:r>
              <w:rPr>
                <w:rFonts w:ascii="Times New Roman" w:eastAsia="Times New Roman" w:hAnsi="Times New Roman" w:cs="Times New Roman"/>
                <w:i/>
              </w:rPr>
              <w:t xml:space="preserve">r </w:t>
            </w:r>
            <w:r>
              <w:rPr>
                <w:rFonts w:ascii="Times New Roman" w:eastAsia="Times New Roman" w:hAnsi="Times New Roman" w:cs="Times New Roman"/>
              </w:rPr>
              <w:t xml:space="preserve">and </w:t>
            </w:r>
            <w:proofErr w:type="gramStart"/>
            <w:r>
              <w:rPr>
                <w:rFonts w:ascii="Times New Roman" w:eastAsia="Times New Roman" w:hAnsi="Times New Roman" w:cs="Times New Roman"/>
                <w:i/>
              </w:rPr>
              <w:t>p</w:t>
            </w:r>
            <w:r>
              <w:rPr>
                <w:rFonts w:ascii="Times New Roman" w:eastAsia="Times New Roman" w:hAnsi="Times New Roman" w:cs="Times New Roman"/>
              </w:rPr>
              <w:t>(</w:t>
            </w:r>
            <w:proofErr w:type="gramEnd"/>
            <w:r>
              <w:rPr>
                <w:rFonts w:ascii="Times New Roman" w:eastAsia="Times New Roman" w:hAnsi="Times New Roman" w:cs="Times New Roman"/>
                <w:i/>
              </w:rPr>
              <w:t xml:space="preserve">x </w:t>
            </w:r>
            <w:r>
              <w:rPr>
                <w:rFonts w:ascii="Times New Roman" w:eastAsia="Times New Roman" w:hAnsi="Times New Roman" w:cs="Times New Roman"/>
              </w:rPr>
              <w:lastRenderedPageBreak/>
              <w:t xml:space="preserve">+ </w:t>
            </w:r>
            <w:r>
              <w:rPr>
                <w:rFonts w:ascii="Times New Roman" w:eastAsia="Times New Roman" w:hAnsi="Times New Roman" w:cs="Times New Roman"/>
                <w:i/>
              </w:rPr>
              <w:t>q</w:t>
            </w:r>
            <w:r>
              <w:rPr>
                <w:rFonts w:ascii="Times New Roman" w:eastAsia="Times New Roman" w:hAnsi="Times New Roman" w:cs="Times New Roman"/>
              </w:rPr>
              <w:t xml:space="preserve">) = </w:t>
            </w:r>
            <w:r>
              <w:rPr>
                <w:rFonts w:ascii="Times New Roman" w:eastAsia="Times New Roman" w:hAnsi="Times New Roman" w:cs="Times New Roman"/>
                <w:i/>
              </w:rPr>
              <w:t>r</w:t>
            </w:r>
            <w:r>
              <w:rPr>
                <w:rFonts w:ascii="Times New Roman" w:eastAsia="Times New Roman" w:hAnsi="Times New Roman" w:cs="Times New Roman"/>
              </w:rPr>
              <w:t xml:space="preserve">, where </w:t>
            </w:r>
            <w:r>
              <w:rPr>
                <w:rFonts w:ascii="Times New Roman" w:eastAsia="Times New Roman" w:hAnsi="Times New Roman" w:cs="Times New Roman"/>
                <w:i/>
              </w:rPr>
              <w:t>p</w:t>
            </w:r>
            <w:r>
              <w:rPr>
                <w:rFonts w:ascii="Times New Roman" w:eastAsia="Times New Roman" w:hAnsi="Times New Roman" w:cs="Times New Roman"/>
              </w:rPr>
              <w:t xml:space="preserve">, </w:t>
            </w:r>
            <w:r>
              <w:rPr>
                <w:rFonts w:ascii="Times New Roman" w:eastAsia="Times New Roman" w:hAnsi="Times New Roman" w:cs="Times New Roman"/>
                <w:i/>
              </w:rPr>
              <w:t>q</w:t>
            </w:r>
            <w:r>
              <w:rPr>
                <w:rFonts w:ascii="Times New Roman" w:eastAsia="Times New Roman" w:hAnsi="Times New Roman" w:cs="Times New Roman"/>
              </w:rPr>
              <w:t xml:space="preserve">, and </w:t>
            </w:r>
            <w:proofErr w:type="spellStart"/>
            <w:r>
              <w:rPr>
                <w:rFonts w:ascii="Times New Roman" w:eastAsia="Times New Roman" w:hAnsi="Times New Roman" w:cs="Times New Roman"/>
                <w:i/>
              </w:rPr>
              <w:t xml:space="preserve">r </w:t>
            </w:r>
            <w:r>
              <w:rPr>
                <w:rFonts w:ascii="Times New Roman" w:eastAsia="Times New Roman" w:hAnsi="Times New Roman" w:cs="Times New Roman"/>
              </w:rPr>
              <w:t>are</w:t>
            </w:r>
            <w:proofErr w:type="spellEnd"/>
            <w:r>
              <w:rPr>
                <w:rFonts w:ascii="Times New Roman" w:eastAsia="Times New Roman" w:hAnsi="Times New Roman" w:cs="Times New Roman"/>
              </w:rPr>
              <w:t xml:space="preserve"> specific rational numbers. Solve equations of these forms fluently. Compare an algebraic solution to an arithmetic solution, identifying the sequence of the operations used in each approach. </w:t>
            </w:r>
            <w:r>
              <w:rPr>
                <w:rFonts w:ascii="Times New Roman" w:eastAsia="Times New Roman" w:hAnsi="Times New Roman" w:cs="Times New Roman"/>
                <w:i/>
              </w:rPr>
              <w:t>For example, the perimeter of a rectangle is 54 cm. Its length is 6 cm. What is its width?</w:t>
            </w:r>
          </w:p>
          <w:p w14:paraId="79DB0690" w14:textId="77777777" w:rsidR="00B174AA" w:rsidRDefault="00000000">
            <w:pPr>
              <w:widowControl w:val="0"/>
              <w:ind w:left="-41"/>
              <w:rPr>
                <w:rFonts w:ascii="Times New Roman" w:eastAsia="Times New Roman" w:hAnsi="Times New Roman" w:cs="Times New Roman"/>
                <w:color w:val="C00000"/>
              </w:rPr>
            </w:pPr>
            <w:r>
              <w:rPr>
                <w:rFonts w:ascii="Times New Roman" w:eastAsia="Times New Roman" w:hAnsi="Times New Roman" w:cs="Times New Roman"/>
                <w:color w:val="C00000"/>
              </w:rPr>
              <w:t>*(benchmarked)</w:t>
            </w:r>
          </w:p>
        </w:tc>
        <w:tc>
          <w:tcPr>
            <w:tcW w:w="3375" w:type="dxa"/>
            <w:tcBorders>
              <w:bottom w:val="single" w:sz="4" w:space="0" w:color="000000"/>
            </w:tcBorders>
            <w:shd w:val="clear" w:color="auto" w:fill="FFFFFF"/>
          </w:tcPr>
          <w:p w14:paraId="6297C2D0"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MP.2 Reason abstractly and quantitatively. </w:t>
            </w:r>
            <w:r>
              <w:rPr>
                <w:rFonts w:ascii="Times New Roman" w:eastAsia="Times New Roman" w:hAnsi="Times New Roman" w:cs="Times New Roman"/>
              </w:rPr>
              <w:br/>
              <w:t>MP.4 Model with mathematics.</w:t>
            </w:r>
          </w:p>
          <w:p w14:paraId="7319932E"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373041F3" w14:textId="77777777" w:rsidR="00B174AA" w:rsidRDefault="00000000">
            <w:pPr>
              <w:pBdr>
                <w:top w:val="nil"/>
                <w:left w:val="nil"/>
                <w:bottom w:val="nil"/>
                <w:right w:val="nil"/>
                <w:between w:val="nil"/>
              </w:pBdr>
              <w:tabs>
                <w:tab w:val="left" w:pos="1350"/>
              </w:tabs>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MP.7 Look for and make use of structure.</w:t>
            </w:r>
          </w:p>
        </w:tc>
        <w:tc>
          <w:tcPr>
            <w:tcW w:w="7470" w:type="dxa"/>
            <w:tcBorders>
              <w:bottom w:val="single" w:sz="4" w:space="0" w:color="000000"/>
            </w:tcBorders>
            <w:shd w:val="clear" w:color="auto" w:fill="FFFFFF"/>
          </w:tcPr>
          <w:p w14:paraId="515ED307"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 No new concept(s) introduced</w:t>
            </w:r>
          </w:p>
          <w:p w14:paraId="3DD2A5E2"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 xml:space="preserve">: </w:t>
            </w:r>
          </w:p>
          <w:p w14:paraId="5532AFFC" w14:textId="77777777" w:rsidR="00B174AA" w:rsidRDefault="00000000">
            <w:pPr>
              <w:numPr>
                <w:ilvl w:val="0"/>
                <w:numId w:val="13"/>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write an equation of the form </w:t>
            </w:r>
            <w:proofErr w:type="spellStart"/>
            <w:r>
              <w:rPr>
                <w:rFonts w:ascii="Times New Roman" w:eastAsia="Times New Roman" w:hAnsi="Times New Roman" w:cs="Times New Roman"/>
                <w:color w:val="181818"/>
              </w:rPr>
              <w:t>px</w:t>
            </w:r>
            <w:proofErr w:type="spellEnd"/>
            <w:r>
              <w:rPr>
                <w:rFonts w:ascii="Times New Roman" w:eastAsia="Times New Roman" w:hAnsi="Times New Roman" w:cs="Times New Roman"/>
                <w:color w:val="181818"/>
              </w:rPr>
              <w:t xml:space="preserve"> + q = r or </w:t>
            </w:r>
            <w:proofErr w:type="gramStart"/>
            <w:r>
              <w:rPr>
                <w:rFonts w:ascii="Times New Roman" w:eastAsia="Times New Roman" w:hAnsi="Times New Roman" w:cs="Times New Roman"/>
                <w:color w:val="181818"/>
              </w:rPr>
              <w:t>p(</w:t>
            </w:r>
            <w:proofErr w:type="gramEnd"/>
            <w:r>
              <w:rPr>
                <w:rFonts w:ascii="Times New Roman" w:eastAsia="Times New Roman" w:hAnsi="Times New Roman" w:cs="Times New Roman"/>
                <w:color w:val="181818"/>
              </w:rPr>
              <w:t>x + q)=r in order to solve a word problem.</w:t>
            </w:r>
          </w:p>
          <w:p w14:paraId="14962B12" w14:textId="77777777" w:rsidR="00B174AA" w:rsidRDefault="00000000">
            <w:pPr>
              <w:numPr>
                <w:ilvl w:val="0"/>
                <w:numId w:val="13"/>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fluently solve equations of the form </w:t>
            </w:r>
            <w:proofErr w:type="spellStart"/>
            <w:r>
              <w:rPr>
                <w:rFonts w:ascii="Times New Roman" w:eastAsia="Times New Roman" w:hAnsi="Times New Roman" w:cs="Times New Roman"/>
                <w:color w:val="181818"/>
              </w:rPr>
              <w:t>px</w:t>
            </w:r>
            <w:proofErr w:type="spellEnd"/>
            <w:r>
              <w:rPr>
                <w:rFonts w:ascii="Times New Roman" w:eastAsia="Times New Roman" w:hAnsi="Times New Roman" w:cs="Times New Roman"/>
                <w:color w:val="181818"/>
              </w:rPr>
              <w:t xml:space="preserve"> + q = r and </w:t>
            </w:r>
            <w:proofErr w:type="gramStart"/>
            <w:r>
              <w:rPr>
                <w:rFonts w:ascii="Times New Roman" w:eastAsia="Times New Roman" w:hAnsi="Times New Roman" w:cs="Times New Roman"/>
                <w:color w:val="181818"/>
              </w:rPr>
              <w:t>p(</w:t>
            </w:r>
            <w:proofErr w:type="gramEnd"/>
            <w:r>
              <w:rPr>
                <w:rFonts w:ascii="Times New Roman" w:eastAsia="Times New Roman" w:hAnsi="Times New Roman" w:cs="Times New Roman"/>
                <w:color w:val="181818"/>
              </w:rPr>
              <w:t>x + q)= r.</w:t>
            </w:r>
          </w:p>
          <w:p w14:paraId="5FFF00D1"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highlight w:val="yellow"/>
              </w:rPr>
            </w:pPr>
          </w:p>
          <w:p w14:paraId="54CF435E"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 xml:space="preserve">Learning Goal 6:  Fluently solve simple equations of the form </w:t>
            </w:r>
            <w:proofErr w:type="spellStart"/>
            <w:r>
              <w:rPr>
                <w:rFonts w:ascii="Times New Roman" w:eastAsia="Times New Roman" w:hAnsi="Times New Roman" w:cs="Times New Roman"/>
              </w:rPr>
              <w:t>px</w:t>
            </w:r>
            <w:proofErr w:type="spellEnd"/>
            <w:r>
              <w:rPr>
                <w:rFonts w:ascii="Times New Roman" w:eastAsia="Times New Roman" w:hAnsi="Times New Roman" w:cs="Times New Roman"/>
              </w:rPr>
              <w:t xml:space="preserve"> + q = r and </w:t>
            </w:r>
            <w:proofErr w:type="gramStart"/>
            <w:r>
              <w:rPr>
                <w:rFonts w:ascii="Times New Roman" w:eastAsia="Times New Roman" w:hAnsi="Times New Roman" w:cs="Times New Roman"/>
              </w:rPr>
              <w:t>p(</w:t>
            </w:r>
            <w:proofErr w:type="gramEnd"/>
            <w:r>
              <w:rPr>
                <w:rFonts w:ascii="Times New Roman" w:eastAsia="Times New Roman" w:hAnsi="Times New Roman" w:cs="Times New Roman"/>
              </w:rPr>
              <w:t xml:space="preserve">x + q) = r, where p, q, and </w:t>
            </w:r>
            <w:proofErr w:type="spellStart"/>
            <w:r>
              <w:rPr>
                <w:rFonts w:ascii="Times New Roman" w:eastAsia="Times New Roman" w:hAnsi="Times New Roman" w:cs="Times New Roman"/>
              </w:rPr>
              <w:t>r are</w:t>
            </w:r>
            <w:proofErr w:type="spellEnd"/>
            <w:r>
              <w:rPr>
                <w:rFonts w:ascii="Times New Roman" w:eastAsia="Times New Roman" w:hAnsi="Times New Roman" w:cs="Times New Roman"/>
              </w:rPr>
              <w:t xml:space="preserve"> specific rational numbers.</w:t>
            </w:r>
          </w:p>
          <w:p w14:paraId="2E584724" w14:textId="77777777" w:rsidR="00B174AA" w:rsidRDefault="00B174AA">
            <w:pPr>
              <w:rPr>
                <w:rFonts w:ascii="Times New Roman" w:eastAsia="Times New Roman" w:hAnsi="Times New Roman" w:cs="Times New Roman"/>
                <w:i/>
              </w:rPr>
            </w:pPr>
          </w:p>
          <w:p w14:paraId="0BADE954" w14:textId="77777777" w:rsidR="00B174AA" w:rsidRDefault="00B174AA">
            <w:pPr>
              <w:pBdr>
                <w:top w:val="nil"/>
                <w:left w:val="nil"/>
                <w:bottom w:val="nil"/>
                <w:right w:val="nil"/>
                <w:between w:val="nil"/>
              </w:pBdr>
              <w:spacing w:after="200" w:line="276" w:lineRule="auto"/>
              <w:rPr>
                <w:rFonts w:ascii="Times New Roman" w:eastAsia="Times New Roman" w:hAnsi="Times New Roman" w:cs="Times New Roman"/>
              </w:rPr>
            </w:pPr>
          </w:p>
        </w:tc>
      </w:tr>
      <w:tr w:rsidR="00B174AA" w14:paraId="57B7AC86" w14:textId="77777777">
        <w:tc>
          <w:tcPr>
            <w:tcW w:w="3375" w:type="dxa"/>
            <w:tcBorders>
              <w:bottom w:val="single" w:sz="4" w:space="0" w:color="000000"/>
            </w:tcBorders>
            <w:shd w:val="clear" w:color="auto" w:fill="FFFFFF"/>
          </w:tcPr>
          <w:p w14:paraId="1A7BE6F3" w14:textId="77777777" w:rsidR="00B174AA" w:rsidRDefault="00000000">
            <w:pPr>
              <w:numPr>
                <w:ilvl w:val="0"/>
                <w:numId w:val="18"/>
              </w:numPr>
              <w:pBdr>
                <w:top w:val="nil"/>
                <w:left w:val="nil"/>
                <w:bottom w:val="nil"/>
                <w:right w:val="nil"/>
                <w:between w:val="nil"/>
              </w:pBdr>
              <w:spacing w:after="200" w:line="276" w:lineRule="auto"/>
              <w:ind w:left="360"/>
            </w:pPr>
            <w:r>
              <w:rPr>
                <w:rFonts w:ascii="Times New Roman" w:eastAsia="Times New Roman" w:hAnsi="Times New Roman" w:cs="Times New Roman"/>
              </w:rPr>
              <w:lastRenderedPageBreak/>
              <w:t xml:space="preserve">7.RP.A.3. Use proportional relationships to solve multistep ratio and percent problems. </w:t>
            </w:r>
            <w:r>
              <w:rPr>
                <w:rFonts w:ascii="Times New Roman" w:eastAsia="Times New Roman" w:hAnsi="Times New Roman" w:cs="Times New Roman"/>
                <w:i/>
              </w:rPr>
              <w:t>Examples: simple interest, tax, markups and markdowns, gratuities and commissions, fees, percent increase and decrease, percent error</w:t>
            </w:r>
          </w:p>
          <w:p w14:paraId="1E57BCFD" w14:textId="77777777" w:rsidR="00B174AA" w:rsidRDefault="00B174AA">
            <w:pPr>
              <w:widowControl w:val="0"/>
              <w:ind w:left="-41"/>
              <w:rPr>
                <w:rFonts w:ascii="Times New Roman" w:eastAsia="Times New Roman" w:hAnsi="Times New Roman" w:cs="Times New Roman"/>
              </w:rPr>
            </w:pPr>
          </w:p>
        </w:tc>
        <w:tc>
          <w:tcPr>
            <w:tcW w:w="3375" w:type="dxa"/>
            <w:tcBorders>
              <w:bottom w:val="single" w:sz="4" w:space="0" w:color="000000"/>
            </w:tcBorders>
            <w:shd w:val="clear" w:color="auto" w:fill="FFFFFF"/>
          </w:tcPr>
          <w:p w14:paraId="26F9FF0B"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5FBA074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r>
              <w:rPr>
                <w:rFonts w:ascii="Times New Roman" w:eastAsia="Times New Roman" w:hAnsi="Times New Roman" w:cs="Times New Roman"/>
              </w:rPr>
              <w:br/>
              <w:t>MP.4 Model with mathematics.</w:t>
            </w:r>
          </w:p>
          <w:p w14:paraId="7EB56D01"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1123AD23"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20B5CF3D"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470" w:type="dxa"/>
            <w:tcBorders>
              <w:bottom w:val="single" w:sz="4" w:space="0" w:color="000000"/>
            </w:tcBorders>
            <w:shd w:val="clear" w:color="auto" w:fill="FFFFFF"/>
          </w:tcPr>
          <w:p w14:paraId="79DC217C" w14:textId="77777777" w:rsidR="00B174AA" w:rsidRDefault="00000000">
            <w:pPr>
              <w:pBdr>
                <w:top w:val="nil"/>
                <w:left w:val="nil"/>
                <w:bottom w:val="nil"/>
                <w:right w:val="nil"/>
                <w:between w:val="nil"/>
              </w:pBdr>
              <w:spacing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0CFD9972" w14:textId="77777777" w:rsidR="00B174AA" w:rsidRDefault="00000000">
            <w:pPr>
              <w:numPr>
                <w:ilvl w:val="0"/>
                <w:numId w:val="16"/>
              </w:numPr>
              <w:pBdr>
                <w:top w:val="nil"/>
                <w:left w:val="nil"/>
                <w:bottom w:val="nil"/>
                <w:right w:val="nil"/>
                <w:between w:val="nil"/>
              </w:pBdr>
              <w:spacing w:line="276" w:lineRule="auto"/>
              <w:ind w:left="785" w:hanging="385"/>
            </w:pPr>
            <w:r>
              <w:rPr>
                <w:rFonts w:ascii="Times New Roman" w:eastAsia="Times New Roman" w:hAnsi="Times New Roman" w:cs="Times New Roman"/>
              </w:rPr>
              <w:t xml:space="preserve">Recognize percent as a ratio indicating the quantity </w:t>
            </w:r>
            <w:r>
              <w:rPr>
                <w:rFonts w:ascii="Times New Roman" w:eastAsia="Times New Roman" w:hAnsi="Times New Roman" w:cs="Times New Roman"/>
                <w:i/>
              </w:rPr>
              <w:t>per one hundred.</w:t>
            </w:r>
          </w:p>
          <w:p w14:paraId="77F46694" w14:textId="77777777" w:rsidR="00B174AA"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 Students </w:t>
            </w:r>
            <w:proofErr w:type="gramStart"/>
            <w:r>
              <w:rPr>
                <w:rFonts w:ascii="Times New Roman" w:eastAsia="Times New Roman" w:hAnsi="Times New Roman" w:cs="Times New Roman"/>
              </w:rPr>
              <w:t>are able to</w:t>
            </w:r>
            <w:proofErr w:type="gramEnd"/>
            <w:r>
              <w:rPr>
                <w:rFonts w:ascii="Times New Roman" w:eastAsia="Times New Roman" w:hAnsi="Times New Roman" w:cs="Times New Roman"/>
              </w:rPr>
              <w:t>:</w:t>
            </w:r>
          </w:p>
          <w:p w14:paraId="7610367F"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use proportions to solve multistep percent problems including simple interest, tax, markups, discounts, gratuities, commissions, fees, percent increase, percent decrease, percent error.</w:t>
            </w:r>
          </w:p>
          <w:p w14:paraId="6707945B" w14:textId="77777777" w:rsidR="00B174AA" w:rsidRDefault="00000000">
            <w:pPr>
              <w:numPr>
                <w:ilvl w:val="0"/>
                <w:numId w:val="5"/>
              </w:numPr>
              <w:pBdr>
                <w:top w:val="nil"/>
                <w:left w:val="nil"/>
                <w:bottom w:val="nil"/>
                <w:right w:val="nil"/>
                <w:between w:val="nil"/>
              </w:pBdr>
              <w:spacing w:line="276" w:lineRule="auto"/>
              <w:ind w:hanging="360"/>
            </w:pPr>
            <w:r>
              <w:rPr>
                <w:rFonts w:ascii="Times New Roman" w:eastAsia="Times New Roman" w:hAnsi="Times New Roman" w:cs="Times New Roman"/>
              </w:rPr>
              <w:t>use proportions to solve multistep ratio problems.</w:t>
            </w:r>
          </w:p>
          <w:p w14:paraId="28D34864" w14:textId="77777777" w:rsidR="00B174AA" w:rsidRDefault="00B174AA">
            <w:pPr>
              <w:pBdr>
                <w:top w:val="nil"/>
                <w:left w:val="nil"/>
                <w:bottom w:val="nil"/>
                <w:right w:val="nil"/>
                <w:between w:val="nil"/>
              </w:pBdr>
              <w:spacing w:line="276" w:lineRule="auto"/>
              <w:rPr>
                <w:rFonts w:ascii="Times New Roman" w:eastAsia="Times New Roman" w:hAnsi="Times New Roman" w:cs="Times New Roman"/>
                <w:highlight w:val="yellow"/>
              </w:rPr>
            </w:pPr>
          </w:p>
          <w:p w14:paraId="4C8CFC4B" w14:textId="77777777" w:rsidR="00B174AA"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Learning Goal 7: Solve multi-step ratio and percent problems using proportional relationships (</w:t>
            </w:r>
            <w:r>
              <w:rPr>
                <w:rFonts w:ascii="Times New Roman" w:eastAsia="Times New Roman" w:hAnsi="Times New Roman" w:cs="Times New Roman"/>
                <w:i/>
              </w:rPr>
              <w:t>simple interest, tax, markups and markdowns, gratuities and commissions, fees, percent increase and decrease, percent error).</w:t>
            </w:r>
          </w:p>
        </w:tc>
      </w:tr>
    </w:tbl>
    <w:p w14:paraId="3C62845F"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highlight w:val="yellow"/>
        </w:rPr>
      </w:pPr>
    </w:p>
    <w:tbl>
      <w:tblPr>
        <w:tblStyle w:val="a9"/>
        <w:tblW w:w="14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6556"/>
        <w:gridCol w:w="7997"/>
      </w:tblGrid>
      <w:tr w:rsidR="00B174AA" w14:paraId="60C84E27" w14:textId="77777777">
        <w:trPr>
          <w:trHeight w:val="240"/>
        </w:trPr>
        <w:tc>
          <w:tcPr>
            <w:tcW w:w="18" w:type="dxa"/>
          </w:tcPr>
          <w:p w14:paraId="2A7CF55F"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highlight w:val="yellow"/>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6DE1495"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4 Grade 7</w:t>
            </w:r>
          </w:p>
        </w:tc>
      </w:tr>
      <w:tr w:rsidR="00B174AA" w14:paraId="6484DFA8" w14:textId="77777777">
        <w:trPr>
          <w:trHeight w:val="80"/>
        </w:trPr>
        <w:tc>
          <w:tcPr>
            <w:tcW w:w="18" w:type="dxa"/>
          </w:tcPr>
          <w:p w14:paraId="7F6B0694"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47E868DB"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8125" w:type="dxa"/>
            <w:tcBorders>
              <w:top w:val="single" w:sz="18" w:space="0" w:color="000000"/>
              <w:left w:val="single" w:sz="18" w:space="0" w:color="000000"/>
              <w:bottom w:val="single" w:sz="18" w:space="0" w:color="000000"/>
              <w:right w:val="single" w:sz="18" w:space="0" w:color="000000"/>
            </w:tcBorders>
            <w:shd w:val="clear" w:color="auto" w:fill="C6D9F1"/>
          </w:tcPr>
          <w:p w14:paraId="3A0B7499"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B174AA" w14:paraId="47D90516" w14:textId="77777777">
        <w:trPr>
          <w:trHeight w:val="80"/>
        </w:trPr>
        <w:tc>
          <w:tcPr>
            <w:tcW w:w="18" w:type="dxa"/>
          </w:tcPr>
          <w:p w14:paraId="58851436"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04652FD7"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Formative assessment informs instruction and is ongoing throughout a unit to determine how students are progressing against the standards. </w:t>
            </w:r>
          </w:p>
          <w:p w14:paraId="38E904E0"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 progress will be evaluated through teacher observation, Student work during guided instruction and individual practice will be monitored. Teachers will administer mini assessments to monitor progress and </w:t>
            </w:r>
            <w:proofErr w:type="gramStart"/>
            <w:r>
              <w:rPr>
                <w:rFonts w:ascii="Times New Roman" w:eastAsia="Times New Roman" w:hAnsi="Times New Roman" w:cs="Times New Roman"/>
                <w:color w:val="000000"/>
                <w:sz w:val="20"/>
                <w:szCs w:val="20"/>
              </w:rPr>
              <w:t>make a plan</w:t>
            </w:r>
            <w:proofErr w:type="gramEnd"/>
            <w:r>
              <w:rPr>
                <w:rFonts w:ascii="Times New Roman" w:eastAsia="Times New Roman" w:hAnsi="Times New Roman" w:cs="Times New Roman"/>
                <w:color w:val="000000"/>
                <w:sz w:val="20"/>
                <w:szCs w:val="20"/>
              </w:rPr>
              <w:t xml:space="preserve"> for reinforcement/enrichment for future study of the unit.</w:t>
            </w:r>
          </w:p>
          <w:p w14:paraId="5E6CE0F0"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8125" w:type="dxa"/>
            <w:tcBorders>
              <w:top w:val="single" w:sz="18" w:space="0" w:color="000000"/>
              <w:left w:val="single" w:sz="18" w:space="0" w:color="000000"/>
              <w:bottom w:val="single" w:sz="18" w:space="0" w:color="000000"/>
              <w:right w:val="single" w:sz="18" w:space="0" w:color="000000"/>
            </w:tcBorders>
            <w:shd w:val="clear" w:color="auto" w:fill="FFFFFF"/>
          </w:tcPr>
          <w:p w14:paraId="11FE2FAE" w14:textId="77777777" w:rsidR="00B174A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Summative assessment is an opportunity for students to demonstrate mastery of the skills taught during a particular unit. </w:t>
            </w:r>
          </w:p>
          <w:p w14:paraId="5F77ED8B"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mastery will be determined by independent practice, chapter quizzes, alternative assessments, as well as traditional chapter tests.  Student scores on standardized assessments such as NJSLA and Map will be used.</w:t>
            </w:r>
          </w:p>
          <w:p w14:paraId="16E0C457"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Projects used will be Robot Project, Stained Glass Window Project, Map of the Town Project, ABC Toy Co packaging Project, Popcorn Project</w:t>
            </w:r>
          </w:p>
        </w:tc>
      </w:tr>
      <w:tr w:rsidR="00B174AA" w14:paraId="5AA8FF26" w14:textId="77777777">
        <w:trPr>
          <w:trHeight w:val="240"/>
        </w:trPr>
        <w:tc>
          <w:tcPr>
            <w:tcW w:w="18" w:type="dxa"/>
          </w:tcPr>
          <w:p w14:paraId="6BA501C5"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441C82C"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B174AA" w14:paraId="7E71CA44" w14:textId="77777777">
        <w:trPr>
          <w:trHeight w:val="240"/>
        </w:trPr>
        <w:tc>
          <w:tcPr>
            <w:tcW w:w="18" w:type="dxa"/>
          </w:tcPr>
          <w:p w14:paraId="2051335E"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auto"/>
          </w:tcPr>
          <w:p w14:paraId="662C5977"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w:t>
            </w:r>
            <w:proofErr w:type="spellStart"/>
            <w:r>
              <w:rPr>
                <w:rFonts w:ascii="Times New Roman" w:eastAsia="Times New Roman" w:hAnsi="Times New Roman" w:cs="Times New Roman"/>
                <w:color w:val="000000"/>
                <w:sz w:val="20"/>
                <w:szCs w:val="20"/>
              </w:rPr>
              <w:t>Percents</w:t>
            </w:r>
            <w:proofErr w:type="spellEnd"/>
            <w:r>
              <w:rPr>
                <w:rFonts w:ascii="Times New Roman" w:eastAsia="Times New Roman" w:hAnsi="Times New Roman" w:cs="Times New Roman"/>
                <w:color w:val="000000"/>
                <w:sz w:val="20"/>
                <w:szCs w:val="20"/>
              </w:rPr>
              <w:t xml:space="preserve"> and decimals, percent of a number, inverse operations, graphing ordered pairs, evaluating expressions, solving proportions.</w:t>
            </w:r>
          </w:p>
          <w:p w14:paraId="4E710C89"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61FAC998"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Identify and classify geometric figures. Students will Identify angles. Students will find the measure of angles. </w:t>
            </w:r>
          </w:p>
          <w:p w14:paraId="6D14C6A6"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identify lines and angles formed by a transversal. Students will find the measures of angles in a polygon. Students will identify congruent figures. Students will identify corresponding parts of congruent figures.</w:t>
            </w:r>
          </w:p>
          <w:p w14:paraId="5115C6DD"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find perimeter and area of polygons and circles. Students will find the area of irregular figures. </w:t>
            </w:r>
          </w:p>
          <w:p w14:paraId="4B7AF02A"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identify three-dimensional figures. Students will find volume and surface area of cylinders and prisms. </w:t>
            </w:r>
          </w:p>
          <w:p w14:paraId="465C59F8"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solve multi step equations. Students will solve and graph multi step inequalities. Students will solve multi-step word problems using ratios, proportions, and </w:t>
            </w:r>
            <w:proofErr w:type="spellStart"/>
            <w:r>
              <w:rPr>
                <w:rFonts w:ascii="Times New Roman" w:eastAsia="Times New Roman" w:hAnsi="Times New Roman" w:cs="Times New Roman"/>
                <w:color w:val="000000"/>
                <w:sz w:val="20"/>
                <w:szCs w:val="20"/>
              </w:rPr>
              <w:t>percents</w:t>
            </w:r>
            <w:proofErr w:type="spellEnd"/>
            <w:r>
              <w:rPr>
                <w:rFonts w:ascii="Times New Roman" w:eastAsia="Times New Roman" w:hAnsi="Times New Roman" w:cs="Times New Roman"/>
                <w:color w:val="000000"/>
                <w:sz w:val="20"/>
                <w:szCs w:val="20"/>
              </w:rPr>
              <w:t xml:space="preserve">. </w:t>
            </w:r>
          </w:p>
          <w:p w14:paraId="5FF44959"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p w14:paraId="39AEB566" w14:textId="77777777" w:rsidR="00B174AA" w:rsidRDefault="00B174A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B174AA" w14:paraId="3A43A754" w14:textId="77777777">
        <w:tc>
          <w:tcPr>
            <w:tcW w:w="18" w:type="dxa"/>
          </w:tcPr>
          <w:p w14:paraId="6E698617"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614A1611"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8125" w:type="dxa"/>
            <w:tcBorders>
              <w:top w:val="single" w:sz="18" w:space="0" w:color="000000"/>
              <w:left w:val="single" w:sz="18" w:space="0" w:color="000000"/>
              <w:bottom w:val="single" w:sz="18" w:space="0" w:color="000000"/>
              <w:right w:val="single" w:sz="18" w:space="0" w:color="000000"/>
            </w:tcBorders>
            <w:shd w:val="clear" w:color="auto" w:fill="C6D9F1"/>
          </w:tcPr>
          <w:p w14:paraId="723D71CD"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B174AA" w14:paraId="7AC418BE" w14:textId="77777777">
        <w:trPr>
          <w:trHeight w:val="500"/>
        </w:trPr>
        <w:tc>
          <w:tcPr>
            <w:tcW w:w="18" w:type="dxa"/>
          </w:tcPr>
          <w:p w14:paraId="5077240C"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05AEB4BC" w14:textId="77777777" w:rsidR="00B174AA" w:rsidRDefault="00000000">
            <w:r>
              <w:t>EOY PARCC released questions: 14, 15, 16, 17, 20, 21, 24, 25, 26</w:t>
            </w:r>
          </w:p>
          <w:p w14:paraId="1A5831A5" w14:textId="77777777" w:rsidR="00B174AA" w:rsidRDefault="00000000">
            <w:r>
              <w:t>Holt McDougal, Mathematics, Grade 7 Ch 3:4; 6:4-6; 8:2-5; 9:1-</w:t>
            </w:r>
            <w:proofErr w:type="gramStart"/>
            <w:r>
              <w:t>6;</w:t>
            </w:r>
            <w:proofErr w:type="gramEnd"/>
            <w:r>
              <w:t xml:space="preserve"> </w:t>
            </w:r>
          </w:p>
          <w:p w14:paraId="447533E6" w14:textId="77777777" w:rsidR="00B174AA" w:rsidRDefault="00000000">
            <w:r>
              <w:t>11: 2,3,5-7</w:t>
            </w:r>
          </w:p>
          <w:p w14:paraId="5F54D7CB" w14:textId="77777777" w:rsidR="00B174AA" w:rsidRDefault="00000000">
            <w:r>
              <w:t>PARCC released tests can be found on M drive</w:t>
            </w:r>
          </w:p>
        </w:tc>
        <w:tc>
          <w:tcPr>
            <w:tcW w:w="8125" w:type="dxa"/>
            <w:tcBorders>
              <w:top w:val="single" w:sz="18" w:space="0" w:color="000000"/>
              <w:left w:val="single" w:sz="18" w:space="0" w:color="000000"/>
              <w:bottom w:val="single" w:sz="18" w:space="0" w:color="000000"/>
              <w:right w:val="single" w:sz="18" w:space="0" w:color="000000"/>
            </w:tcBorders>
            <w:shd w:val="clear" w:color="auto" w:fill="FFFFFF"/>
          </w:tcPr>
          <w:p w14:paraId="54E76D66" w14:textId="77777777" w:rsidR="00B174AA" w:rsidRDefault="00000000">
            <w:pPr>
              <w:pBdr>
                <w:top w:val="nil"/>
                <w:left w:val="nil"/>
                <w:bottom w:val="nil"/>
                <w:right w:val="nil"/>
                <w:between w:val="nil"/>
              </w:pBdr>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My.hrw.com, desmos.com, geometers’ sketchpad, buzzmath.com, </w:t>
            </w:r>
            <w:proofErr w:type="spellStart"/>
            <w:r>
              <w:rPr>
                <w:rFonts w:ascii="Times New Roman" w:eastAsia="Times New Roman" w:hAnsi="Times New Roman" w:cs="Times New Roman"/>
                <w:color w:val="000000"/>
                <w:sz w:val="20"/>
                <w:szCs w:val="20"/>
              </w:rPr>
              <w:t>nlvm</w:t>
            </w:r>
            <w:proofErr w:type="spellEnd"/>
            <w:r>
              <w:rPr>
                <w:rFonts w:ascii="Times New Roman" w:eastAsia="Times New Roman" w:hAnsi="Times New Roman" w:cs="Times New Roman"/>
                <w:color w:val="000000"/>
                <w:sz w:val="20"/>
                <w:szCs w:val="20"/>
              </w:rPr>
              <w:t xml:space="preserve"> (national library of visual manipulatives), calculators., Kahn Academy, </w:t>
            </w:r>
            <w:proofErr w:type="spellStart"/>
            <w:r>
              <w:rPr>
                <w:rFonts w:ascii="Times New Roman" w:eastAsia="Times New Roman" w:hAnsi="Times New Roman" w:cs="Times New Roman"/>
                <w:color w:val="000000"/>
                <w:sz w:val="20"/>
                <w:szCs w:val="20"/>
              </w:rPr>
              <w:t>kahoot</w:t>
            </w:r>
            <w:proofErr w:type="spellEnd"/>
            <w:r>
              <w:rPr>
                <w:rFonts w:ascii="Times New Roman" w:eastAsia="Times New Roman" w:hAnsi="Times New Roman" w:cs="Times New Roman"/>
                <w:color w:val="000000"/>
                <w:sz w:val="20"/>
                <w:szCs w:val="20"/>
              </w:rPr>
              <w:t xml:space="preserve"> it, </w:t>
            </w:r>
            <w:proofErr w:type="spellStart"/>
            <w:r>
              <w:rPr>
                <w:rFonts w:ascii="Times New Roman" w:eastAsia="Times New Roman" w:hAnsi="Times New Roman" w:cs="Times New Roman"/>
                <w:color w:val="000000"/>
                <w:sz w:val="20"/>
                <w:szCs w:val="20"/>
              </w:rPr>
              <w:t>BuzzMath</w:t>
            </w:r>
            <w:proofErr w:type="spellEnd"/>
            <w:r>
              <w:rPr>
                <w:rFonts w:ascii="Times New Roman" w:eastAsia="Times New Roman" w:hAnsi="Times New Roman" w:cs="Times New Roman"/>
                <w:color w:val="000000"/>
                <w:sz w:val="20"/>
                <w:szCs w:val="20"/>
              </w:rPr>
              <w:t>, YouTube videos</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 xml:space="preserve">IXL, </w:t>
            </w:r>
            <w:hyperlink r:id="rId61">
              <w:r>
                <w:rPr>
                  <w:color w:val="0000FF"/>
                  <w:u w:val="single"/>
                </w:rPr>
                <w:t>https://www.hmhco.com/ui/login/</w:t>
              </w:r>
            </w:hyperlink>
          </w:p>
          <w:p w14:paraId="4D5CB60C"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hyperlink r:id="rId62">
              <w:r>
                <w:rPr>
                  <w:rFonts w:ascii="Times New Roman" w:eastAsia="Times New Roman" w:hAnsi="Times New Roman" w:cs="Times New Roman"/>
                  <w:color w:val="0000FF"/>
                  <w:sz w:val="20"/>
                  <w:szCs w:val="20"/>
                  <w:u w:val="single"/>
                </w:rPr>
                <w:t>https://www.youtube.com/watch?v=1WEgyTTAHHA&amp;list=PLPS8GkIUM8UeB1KF5mUHp4jupurSSnZfc</w:t>
              </w:r>
            </w:hyperlink>
          </w:p>
          <w:p w14:paraId="78C0DBF3"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hyperlink r:id="rId63">
              <w:r>
                <w:rPr>
                  <w:rFonts w:ascii="Times New Roman" w:eastAsia="Times New Roman" w:hAnsi="Times New Roman" w:cs="Times New Roman"/>
                  <w:color w:val="0000FF"/>
                  <w:sz w:val="20"/>
                  <w:szCs w:val="20"/>
                  <w:u w:val="single"/>
                </w:rPr>
                <w:t>https://www.youtube.com/watch?v=_7FwqgcCSA0</w:t>
              </w:r>
            </w:hyperlink>
          </w:p>
          <w:p w14:paraId="19C2E135"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hyperlink r:id="rId64">
              <w:r>
                <w:rPr>
                  <w:rFonts w:ascii="Times New Roman" w:eastAsia="Times New Roman" w:hAnsi="Times New Roman" w:cs="Times New Roman"/>
                  <w:color w:val="0000FF"/>
                  <w:sz w:val="20"/>
                  <w:szCs w:val="20"/>
                  <w:u w:val="single"/>
                </w:rPr>
                <w:t>https://www.youtube.com/watch?v=lWDha0wqbcI</w:t>
              </w:r>
            </w:hyperlink>
          </w:p>
          <w:p w14:paraId="64465F54" w14:textId="77777777" w:rsidR="00B174AA" w:rsidRDefault="00B174A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B174AA" w14:paraId="17E4496E" w14:textId="77777777">
        <w:trPr>
          <w:trHeight w:val="240"/>
        </w:trPr>
        <w:tc>
          <w:tcPr>
            <w:tcW w:w="18" w:type="dxa"/>
          </w:tcPr>
          <w:p w14:paraId="4FF61B32"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F7E35D7" w14:textId="77777777" w:rsidR="00B174A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B174AA" w14:paraId="3C908C68" w14:textId="77777777">
        <w:trPr>
          <w:trHeight w:val="240"/>
        </w:trPr>
        <w:tc>
          <w:tcPr>
            <w:tcW w:w="18" w:type="dxa"/>
          </w:tcPr>
          <w:p w14:paraId="2BE1D003" w14:textId="77777777" w:rsidR="00B174AA" w:rsidRDefault="00B174A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c>
        <w:tc>
          <w:tcPr>
            <w:tcW w:w="14785"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0F5CEC5"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Pi, circumference, composite figure, </w:t>
            </w:r>
          </w:p>
          <w:p w14:paraId="410A2093" w14:textId="77777777" w:rsidR="00B174A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p>
        </w:tc>
      </w:tr>
      <w:tr w:rsidR="00B174AA" w14:paraId="437CE006" w14:textId="77777777">
        <w:trPr>
          <w:trHeight w:val="240"/>
        </w:trPr>
        <w:tc>
          <w:tcPr>
            <w:tcW w:w="667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06745EE" w14:textId="77777777" w:rsidR="00B174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8125" w:type="dxa"/>
            <w:tcBorders>
              <w:top w:val="single" w:sz="18" w:space="0" w:color="000000"/>
              <w:left w:val="single" w:sz="18" w:space="0" w:color="000000"/>
              <w:bottom w:val="single" w:sz="18" w:space="0" w:color="000000"/>
              <w:right w:val="single" w:sz="18" w:space="0" w:color="000000"/>
            </w:tcBorders>
            <w:shd w:val="clear" w:color="auto" w:fill="C6D9F1"/>
          </w:tcPr>
          <w:p w14:paraId="64F26E43" w14:textId="77777777" w:rsidR="00B174AA" w:rsidRDefault="00000000">
            <w:pP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B174AA" w14:paraId="0FF2CF96" w14:textId="77777777">
        <w:trPr>
          <w:trHeight w:val="240"/>
        </w:trPr>
        <w:tc>
          <w:tcPr>
            <w:tcW w:w="667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8AB1E4C"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Gifted &amp; Talented:</w:t>
            </w:r>
            <w:r>
              <w:rPr>
                <w:rFonts w:ascii="Times New Roman" w:eastAsia="Times New Roman" w:hAnsi="Times New Roman" w:cs="Times New Roman"/>
                <w:sz w:val="20"/>
                <w:szCs w:val="20"/>
              </w:rPr>
              <w:t xml:space="preserve"> Use mathematically rich problems to further students’ understanding, using “Are you Ready?” Enrichment.  </w:t>
            </w:r>
          </w:p>
          <w:p w14:paraId="47B61476"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Modifications:</w:t>
            </w:r>
            <w:r>
              <w:rPr>
                <w:rFonts w:ascii="Times New Roman" w:eastAsia="Times New Roman" w:hAnsi="Times New Roman" w:cs="Times New Roman"/>
                <w:color w:val="000000"/>
                <w:sz w:val="20"/>
                <w:szCs w:val="20"/>
              </w:rPr>
              <w:t xml:space="preserve"> Modify amount of required work, teach students to self-assess to determine what further practice is needed, allow for alternate models for responding. </w:t>
            </w:r>
          </w:p>
          <w:p w14:paraId="2F3BDE51" w14:textId="77777777" w:rsidR="00B174A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Accommodations:</w:t>
            </w:r>
            <w:r>
              <w:rPr>
                <w:rFonts w:ascii="Times New Roman" w:eastAsia="Times New Roman" w:hAnsi="Times New Roman" w:cs="Times New Roman"/>
                <w:color w:val="000000"/>
                <w:sz w:val="20"/>
                <w:szCs w:val="20"/>
              </w:rPr>
              <w:t xml:space="preserve"> Break tasks into smaller parts: Read to students when necessary: Present information into multiple formats: Use concrete representations of concepts. </w:t>
            </w:r>
          </w:p>
          <w:p w14:paraId="26CC8F09"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 xml:space="preserve">Use ELL resources from publisher. Front Load vocabulary. Use </w:t>
            </w:r>
            <w:proofErr w:type="gramStart"/>
            <w:r>
              <w:rPr>
                <w:rFonts w:ascii="Times New Roman" w:eastAsia="Times New Roman" w:hAnsi="Times New Roman" w:cs="Times New Roman"/>
                <w:sz w:val="20"/>
                <w:szCs w:val="20"/>
              </w:rPr>
              <w:t>google</w:t>
            </w:r>
            <w:proofErr w:type="gramEnd"/>
            <w:r>
              <w:rPr>
                <w:rFonts w:ascii="Times New Roman" w:eastAsia="Times New Roman" w:hAnsi="Times New Roman" w:cs="Times New Roman"/>
                <w:sz w:val="20"/>
                <w:szCs w:val="20"/>
              </w:rPr>
              <w:t xml:space="preserve"> translator or AAA math website and confer with ELL/Foreign language teacher.</w:t>
            </w:r>
          </w:p>
          <w:p w14:paraId="10981C4C"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Remediation: </w:t>
            </w:r>
            <w:r>
              <w:rPr>
                <w:rFonts w:ascii="Times New Roman" w:eastAsia="Times New Roman" w:hAnsi="Times New Roman" w:cs="Times New Roman"/>
                <w:sz w:val="20"/>
                <w:szCs w:val="20"/>
              </w:rPr>
              <w:t>“Are You Ready?” Intervention after each lesson as needed</w:t>
            </w:r>
          </w:p>
          <w:p w14:paraId="368242C9" w14:textId="77777777" w:rsidR="00B174AA" w:rsidRDefault="00B174AA">
            <w:pPr>
              <w:spacing w:after="0"/>
              <w:rPr>
                <w:rFonts w:ascii="Times New Roman" w:eastAsia="Times New Roman" w:hAnsi="Times New Roman" w:cs="Times New Roman"/>
                <w:i/>
                <w:sz w:val="20"/>
                <w:szCs w:val="20"/>
              </w:rPr>
            </w:pPr>
          </w:p>
        </w:tc>
        <w:tc>
          <w:tcPr>
            <w:tcW w:w="8125" w:type="dxa"/>
            <w:tcBorders>
              <w:top w:val="single" w:sz="18" w:space="0" w:color="000000"/>
              <w:left w:val="single" w:sz="18" w:space="0" w:color="000000"/>
              <w:bottom w:val="single" w:sz="18" w:space="0" w:color="000000"/>
              <w:right w:val="single" w:sz="18" w:space="0" w:color="000000"/>
            </w:tcBorders>
            <w:shd w:val="clear" w:color="auto" w:fill="FFFFFF"/>
          </w:tcPr>
          <w:p w14:paraId="3E48F52F" w14:textId="77777777" w:rsidR="00B174AA"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Whiteboards, thumbs up/thumbs down, 5-4-3-2-1, Green light/Red Light, </w:t>
            </w:r>
            <w:proofErr w:type="spellStart"/>
            <w:r>
              <w:rPr>
                <w:rFonts w:ascii="Times New Roman" w:eastAsia="Times New Roman" w:hAnsi="Times New Roman" w:cs="Times New Roman"/>
                <w:i/>
                <w:sz w:val="20"/>
                <w:szCs w:val="20"/>
              </w:rPr>
              <w:t>kahoot</w:t>
            </w:r>
            <w:proofErr w:type="spellEnd"/>
            <w:r>
              <w:rPr>
                <w:rFonts w:ascii="Times New Roman" w:eastAsia="Times New Roman" w:hAnsi="Times New Roman" w:cs="Times New Roman"/>
                <w:i/>
                <w:sz w:val="20"/>
                <w:szCs w:val="20"/>
              </w:rPr>
              <w:t>!</w:t>
            </w:r>
          </w:p>
        </w:tc>
      </w:tr>
      <w:tr w:rsidR="00B174AA" w14:paraId="6CE7902E" w14:textId="77777777">
        <w:trPr>
          <w:trHeight w:val="240"/>
        </w:trPr>
        <w:tc>
          <w:tcPr>
            <w:tcW w:w="14803"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71127A37" w14:textId="77777777" w:rsidR="00B174AA" w:rsidRDefault="00000000">
            <w:pP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Pacing Guide</w:t>
            </w:r>
          </w:p>
        </w:tc>
      </w:tr>
      <w:tr w:rsidR="00B174AA" w14:paraId="37C51132" w14:textId="77777777">
        <w:trPr>
          <w:trHeight w:val="240"/>
        </w:trPr>
        <w:tc>
          <w:tcPr>
            <w:tcW w:w="14803"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A932CD3" w14:textId="77777777" w:rsidR="00B174AA" w:rsidRDefault="00B174AA">
            <w:pPr>
              <w:spacing w:after="0"/>
              <w:rPr>
                <w:rFonts w:ascii="Times New Roman" w:eastAsia="Times New Roman" w:hAnsi="Times New Roman" w:cs="Times New Roman"/>
                <w:sz w:val="20"/>
                <w:szCs w:val="20"/>
              </w:rPr>
            </w:pPr>
          </w:p>
          <w:tbl>
            <w:tblPr>
              <w:tblStyle w:val="aa"/>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367E1C17" w14:textId="77777777">
              <w:tc>
                <w:tcPr>
                  <w:tcW w:w="1870" w:type="dxa"/>
                </w:tcPr>
                <w:p w14:paraId="4B2B54B9" w14:textId="77777777" w:rsidR="00B174AA" w:rsidRDefault="00000000">
                  <w:pPr>
                    <w:rPr>
                      <w:b/>
                    </w:rPr>
                  </w:pPr>
                  <w:r>
                    <w:rPr>
                      <w:b/>
                    </w:rPr>
                    <w:t>Module 1</w:t>
                  </w:r>
                </w:p>
              </w:tc>
              <w:tc>
                <w:tcPr>
                  <w:tcW w:w="6315" w:type="dxa"/>
                </w:tcPr>
                <w:p w14:paraId="585E0E47" w14:textId="77777777" w:rsidR="00B174AA" w:rsidRDefault="00000000">
                  <w:pPr>
                    <w:rPr>
                      <w:b/>
                    </w:rPr>
                  </w:pPr>
                  <w:r>
                    <w:rPr>
                      <w:b/>
                    </w:rPr>
                    <w:t>Identify and Represent Proportional Relationships</w:t>
                  </w:r>
                </w:p>
              </w:tc>
              <w:tc>
                <w:tcPr>
                  <w:tcW w:w="1980" w:type="dxa"/>
                </w:tcPr>
                <w:p w14:paraId="2B56A82A" w14:textId="77777777" w:rsidR="00B174AA" w:rsidRDefault="00000000">
                  <w:pPr>
                    <w:rPr>
                      <w:b/>
                    </w:rPr>
                  </w:pPr>
                  <w:r>
                    <w:rPr>
                      <w:b/>
                    </w:rPr>
                    <w:t>Total Days: 15</w:t>
                  </w:r>
                </w:p>
              </w:tc>
            </w:tr>
            <w:tr w:rsidR="00B174AA" w14:paraId="087D365A" w14:textId="77777777">
              <w:tc>
                <w:tcPr>
                  <w:tcW w:w="1870" w:type="dxa"/>
                </w:tcPr>
                <w:p w14:paraId="1F08671D" w14:textId="77777777" w:rsidR="00B174AA" w:rsidRDefault="00000000">
                  <w:r>
                    <w:t>1.1</w:t>
                  </w:r>
                </w:p>
              </w:tc>
              <w:tc>
                <w:tcPr>
                  <w:tcW w:w="6315" w:type="dxa"/>
                </w:tcPr>
                <w:p w14:paraId="20688553" w14:textId="77777777" w:rsidR="00B174AA" w:rsidRDefault="00000000">
                  <w:pPr>
                    <w:numPr>
                      <w:ilvl w:val="0"/>
                      <w:numId w:val="14"/>
                    </w:numPr>
                    <w:pBdr>
                      <w:top w:val="nil"/>
                      <w:left w:val="nil"/>
                      <w:bottom w:val="nil"/>
                      <w:right w:val="nil"/>
                      <w:between w:val="nil"/>
                    </w:pBdr>
                  </w:pPr>
                  <w:r>
                    <w:rPr>
                      <w:rFonts w:ascii="Cambria" w:eastAsia="Cambria" w:hAnsi="Cambria" w:cs="Cambria"/>
                      <w:sz w:val="24"/>
                      <w:szCs w:val="24"/>
                    </w:rPr>
                    <w:t>Use unit rates to describe data</w:t>
                  </w:r>
                </w:p>
              </w:tc>
              <w:tc>
                <w:tcPr>
                  <w:tcW w:w="1980" w:type="dxa"/>
                </w:tcPr>
                <w:p w14:paraId="64CF870F" w14:textId="77777777" w:rsidR="00B174AA" w:rsidRDefault="00000000">
                  <w:r>
                    <w:t>1 day</w:t>
                  </w:r>
                </w:p>
              </w:tc>
            </w:tr>
            <w:tr w:rsidR="00B174AA" w14:paraId="5E8298B2" w14:textId="77777777">
              <w:tc>
                <w:tcPr>
                  <w:tcW w:w="1870" w:type="dxa"/>
                </w:tcPr>
                <w:p w14:paraId="469ABD63" w14:textId="77777777" w:rsidR="00B174AA" w:rsidRDefault="00000000">
                  <w:r>
                    <w:t>1.2</w:t>
                  </w:r>
                </w:p>
              </w:tc>
              <w:tc>
                <w:tcPr>
                  <w:tcW w:w="6315" w:type="dxa"/>
                </w:tcPr>
                <w:p w14:paraId="39605CA0" w14:textId="77777777" w:rsidR="00B174AA" w:rsidRDefault="00000000">
                  <w:pPr>
                    <w:numPr>
                      <w:ilvl w:val="0"/>
                      <w:numId w:val="14"/>
                    </w:numPr>
                    <w:pBdr>
                      <w:top w:val="nil"/>
                      <w:left w:val="nil"/>
                      <w:bottom w:val="nil"/>
                      <w:right w:val="nil"/>
                      <w:between w:val="nil"/>
                    </w:pBdr>
                  </w:pPr>
                  <w:r>
                    <w:rPr>
                      <w:rFonts w:ascii="Cambria" w:eastAsia="Cambria" w:hAnsi="Cambria" w:cs="Cambria"/>
                      <w:sz w:val="24"/>
                      <w:szCs w:val="24"/>
                    </w:rPr>
                    <w:t>Identify proportional relationships in tables and equations</w:t>
                  </w:r>
                </w:p>
                <w:p w14:paraId="40CE41EA" w14:textId="77777777" w:rsidR="00B174AA" w:rsidRDefault="00000000">
                  <w:pPr>
                    <w:numPr>
                      <w:ilvl w:val="0"/>
                      <w:numId w:val="14"/>
                    </w:numPr>
                    <w:pBdr>
                      <w:top w:val="nil"/>
                      <w:left w:val="nil"/>
                      <w:bottom w:val="nil"/>
                      <w:right w:val="nil"/>
                      <w:between w:val="nil"/>
                    </w:pBdr>
                  </w:pPr>
                  <w:r>
                    <w:rPr>
                      <w:rFonts w:ascii="Cambria" w:eastAsia="Cambria" w:hAnsi="Cambria" w:cs="Cambria"/>
                      <w:sz w:val="24"/>
                      <w:szCs w:val="24"/>
                    </w:rPr>
                    <w:t>Identify the constant of proportionality</w:t>
                  </w:r>
                </w:p>
                <w:p w14:paraId="43C3750A" w14:textId="77777777" w:rsidR="00B174AA" w:rsidRDefault="00000000">
                  <w:pPr>
                    <w:numPr>
                      <w:ilvl w:val="0"/>
                      <w:numId w:val="14"/>
                    </w:numPr>
                    <w:pBdr>
                      <w:top w:val="nil"/>
                      <w:left w:val="nil"/>
                      <w:bottom w:val="nil"/>
                      <w:right w:val="nil"/>
                      <w:between w:val="nil"/>
                    </w:pBdr>
                  </w:pPr>
                  <w:r>
                    <w:rPr>
                      <w:rFonts w:ascii="Cambria" w:eastAsia="Cambria" w:hAnsi="Cambria" w:cs="Cambria"/>
                      <w:sz w:val="24"/>
                      <w:szCs w:val="24"/>
                    </w:rPr>
                    <w:t>Write equations in the form y=</w:t>
                  </w:r>
                  <w:proofErr w:type="spellStart"/>
                  <w:r>
                    <w:rPr>
                      <w:rFonts w:ascii="Cambria" w:eastAsia="Cambria" w:hAnsi="Cambria" w:cs="Cambria"/>
                      <w:sz w:val="24"/>
                      <w:szCs w:val="24"/>
                    </w:rPr>
                    <w:t>kx</w:t>
                  </w:r>
                  <w:proofErr w:type="spellEnd"/>
                </w:p>
              </w:tc>
              <w:tc>
                <w:tcPr>
                  <w:tcW w:w="1980" w:type="dxa"/>
                </w:tcPr>
                <w:p w14:paraId="3C6DE1F7" w14:textId="77777777" w:rsidR="00B174AA" w:rsidRDefault="00000000">
                  <w:r>
                    <w:t>2 days</w:t>
                  </w:r>
                </w:p>
              </w:tc>
            </w:tr>
            <w:tr w:rsidR="00B174AA" w14:paraId="7AB035AA" w14:textId="77777777">
              <w:tc>
                <w:tcPr>
                  <w:tcW w:w="1870" w:type="dxa"/>
                </w:tcPr>
                <w:p w14:paraId="5328C7F1" w14:textId="77777777" w:rsidR="00B174AA" w:rsidRDefault="00000000">
                  <w:r>
                    <w:t>1.3</w:t>
                  </w:r>
                </w:p>
              </w:tc>
              <w:tc>
                <w:tcPr>
                  <w:tcW w:w="6315" w:type="dxa"/>
                </w:tcPr>
                <w:p w14:paraId="5E8B5C3D"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Find and use unit rates involving fractions</w:t>
                  </w:r>
                </w:p>
              </w:tc>
              <w:tc>
                <w:tcPr>
                  <w:tcW w:w="1980" w:type="dxa"/>
                </w:tcPr>
                <w:p w14:paraId="235E7B62" w14:textId="77777777" w:rsidR="00B174AA" w:rsidRDefault="00000000">
                  <w:r>
                    <w:t>2 days</w:t>
                  </w:r>
                </w:p>
              </w:tc>
            </w:tr>
            <w:tr w:rsidR="00B174AA" w14:paraId="088F2331" w14:textId="77777777">
              <w:tc>
                <w:tcPr>
                  <w:tcW w:w="1870" w:type="dxa"/>
                </w:tcPr>
                <w:p w14:paraId="5507BD82" w14:textId="77777777" w:rsidR="00B174AA" w:rsidRDefault="00000000">
                  <w:r>
                    <w:t>1.4</w:t>
                  </w:r>
                </w:p>
              </w:tc>
              <w:tc>
                <w:tcPr>
                  <w:tcW w:w="6315" w:type="dxa"/>
                </w:tcPr>
                <w:p w14:paraId="24FDFCB8"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Identify the characteristics of a proportional relationship when graphed</w:t>
                  </w:r>
                </w:p>
              </w:tc>
              <w:tc>
                <w:tcPr>
                  <w:tcW w:w="1980" w:type="dxa"/>
                </w:tcPr>
                <w:p w14:paraId="3ED4E62D" w14:textId="77777777" w:rsidR="00B174AA" w:rsidRDefault="00000000">
                  <w:r>
                    <w:t>2 days</w:t>
                  </w:r>
                </w:p>
              </w:tc>
            </w:tr>
            <w:tr w:rsidR="00B174AA" w14:paraId="0A710513" w14:textId="77777777">
              <w:tc>
                <w:tcPr>
                  <w:tcW w:w="1870" w:type="dxa"/>
                </w:tcPr>
                <w:p w14:paraId="7645D648" w14:textId="77777777" w:rsidR="00B174AA" w:rsidRDefault="00000000">
                  <w:r>
                    <w:t>1.5</w:t>
                  </w:r>
                </w:p>
              </w:tc>
              <w:tc>
                <w:tcPr>
                  <w:tcW w:w="6315" w:type="dxa"/>
                </w:tcPr>
                <w:p w14:paraId="703A6CEF"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Use proportional relationships to solve multi-step problems</w:t>
                  </w:r>
                </w:p>
              </w:tc>
              <w:tc>
                <w:tcPr>
                  <w:tcW w:w="1980" w:type="dxa"/>
                </w:tcPr>
                <w:p w14:paraId="0C71F281" w14:textId="77777777" w:rsidR="00B174AA" w:rsidRDefault="00000000">
                  <w:r>
                    <w:t>2 days</w:t>
                  </w:r>
                </w:p>
              </w:tc>
            </w:tr>
            <w:tr w:rsidR="00B174AA" w14:paraId="2F7D7AFA" w14:textId="77777777">
              <w:tc>
                <w:tcPr>
                  <w:tcW w:w="1870" w:type="dxa"/>
                </w:tcPr>
                <w:p w14:paraId="2CDC64F3" w14:textId="77777777" w:rsidR="00B174AA" w:rsidRDefault="00000000">
                  <w:r>
                    <w:t>1.6</w:t>
                  </w:r>
                </w:p>
              </w:tc>
              <w:tc>
                <w:tcPr>
                  <w:tcW w:w="6315" w:type="dxa"/>
                </w:tcPr>
                <w:p w14:paraId="1E1976DA"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Use scale drawings to solve problems</w:t>
                  </w:r>
                </w:p>
              </w:tc>
              <w:tc>
                <w:tcPr>
                  <w:tcW w:w="1980" w:type="dxa"/>
                </w:tcPr>
                <w:p w14:paraId="51F141FD" w14:textId="77777777" w:rsidR="00B174AA" w:rsidRDefault="00000000">
                  <w:r>
                    <w:t>2 days</w:t>
                  </w:r>
                </w:p>
              </w:tc>
            </w:tr>
            <w:tr w:rsidR="00B174AA" w14:paraId="5F86DE77" w14:textId="77777777">
              <w:tc>
                <w:tcPr>
                  <w:tcW w:w="1870" w:type="dxa"/>
                </w:tcPr>
                <w:p w14:paraId="7BE38A28" w14:textId="77777777" w:rsidR="00B174AA" w:rsidRDefault="00B174AA"/>
              </w:tc>
              <w:tc>
                <w:tcPr>
                  <w:tcW w:w="6315" w:type="dxa"/>
                </w:tcPr>
                <w:p w14:paraId="6338095B"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77CBC664" w14:textId="77777777" w:rsidR="00B174AA" w:rsidRDefault="00000000">
                  <w:r>
                    <w:t>4 days</w:t>
                  </w:r>
                </w:p>
              </w:tc>
            </w:tr>
          </w:tbl>
          <w:p w14:paraId="54116A0C" w14:textId="77777777" w:rsidR="00B174AA" w:rsidRDefault="00B174AA"/>
          <w:tbl>
            <w:tblPr>
              <w:tblStyle w:val="ab"/>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56E08FB6" w14:textId="77777777">
              <w:tc>
                <w:tcPr>
                  <w:tcW w:w="1870" w:type="dxa"/>
                </w:tcPr>
                <w:p w14:paraId="3B1E4100" w14:textId="77777777" w:rsidR="00B174AA" w:rsidRDefault="00000000">
                  <w:pPr>
                    <w:rPr>
                      <w:b/>
                    </w:rPr>
                  </w:pPr>
                  <w:r>
                    <w:rPr>
                      <w:b/>
                    </w:rPr>
                    <w:t>Module 2</w:t>
                  </w:r>
                </w:p>
              </w:tc>
              <w:tc>
                <w:tcPr>
                  <w:tcW w:w="6315" w:type="dxa"/>
                </w:tcPr>
                <w:p w14:paraId="12B07365" w14:textId="77777777" w:rsidR="00B174AA" w:rsidRDefault="00000000">
                  <w:pPr>
                    <w:rPr>
                      <w:b/>
                    </w:rPr>
                  </w:pPr>
                  <w:r>
                    <w:rPr>
                      <w:b/>
                    </w:rPr>
                    <w:t xml:space="preserve">Proportional Reasoning with </w:t>
                  </w:r>
                  <w:proofErr w:type="spellStart"/>
                  <w:r>
                    <w:rPr>
                      <w:b/>
                    </w:rPr>
                    <w:t>Percents</w:t>
                  </w:r>
                  <w:proofErr w:type="spellEnd"/>
                </w:p>
              </w:tc>
              <w:tc>
                <w:tcPr>
                  <w:tcW w:w="1980" w:type="dxa"/>
                </w:tcPr>
                <w:p w14:paraId="1647ADBB" w14:textId="77777777" w:rsidR="00B174AA" w:rsidRDefault="00000000">
                  <w:pPr>
                    <w:rPr>
                      <w:b/>
                    </w:rPr>
                  </w:pPr>
                  <w:r>
                    <w:rPr>
                      <w:b/>
                    </w:rPr>
                    <w:t xml:space="preserve">Total Days: 14 </w:t>
                  </w:r>
                </w:p>
              </w:tc>
            </w:tr>
            <w:tr w:rsidR="00B174AA" w14:paraId="5398AC02" w14:textId="77777777">
              <w:tc>
                <w:tcPr>
                  <w:tcW w:w="1870" w:type="dxa"/>
                </w:tcPr>
                <w:p w14:paraId="7FF61C78" w14:textId="77777777" w:rsidR="00B174AA" w:rsidRDefault="00000000">
                  <w:r>
                    <w:t>2.1</w:t>
                  </w:r>
                </w:p>
              </w:tc>
              <w:tc>
                <w:tcPr>
                  <w:tcW w:w="6315" w:type="dxa"/>
                </w:tcPr>
                <w:p w14:paraId="1FAF2241"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Use proportional reasoning to calculate percent increase or decrease</w:t>
                  </w:r>
                </w:p>
              </w:tc>
              <w:tc>
                <w:tcPr>
                  <w:tcW w:w="1980" w:type="dxa"/>
                </w:tcPr>
                <w:p w14:paraId="1CC1D86E" w14:textId="77777777" w:rsidR="00B174AA" w:rsidRDefault="00000000">
                  <w:r>
                    <w:t>2 days</w:t>
                  </w:r>
                </w:p>
              </w:tc>
            </w:tr>
            <w:tr w:rsidR="00B174AA" w14:paraId="5B2328FC" w14:textId="77777777">
              <w:tc>
                <w:tcPr>
                  <w:tcW w:w="1870" w:type="dxa"/>
                </w:tcPr>
                <w:p w14:paraId="230B9D79" w14:textId="77777777" w:rsidR="00B174AA" w:rsidRDefault="00000000">
                  <w:r>
                    <w:t>2.2</w:t>
                  </w:r>
                </w:p>
              </w:tc>
              <w:tc>
                <w:tcPr>
                  <w:tcW w:w="6315" w:type="dxa"/>
                </w:tcPr>
                <w:p w14:paraId="0FA4EF25"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t>Calculate markups, markdowns, retail prices, and discount prices</w:t>
                  </w:r>
                </w:p>
                <w:p w14:paraId="45771D28" w14:textId="77777777" w:rsidR="00B174AA" w:rsidRDefault="00000000">
                  <w:pPr>
                    <w:numPr>
                      <w:ilvl w:val="0"/>
                      <w:numId w:val="15"/>
                    </w:numPr>
                    <w:pBdr>
                      <w:top w:val="nil"/>
                      <w:left w:val="nil"/>
                      <w:bottom w:val="nil"/>
                      <w:right w:val="nil"/>
                      <w:between w:val="nil"/>
                    </w:pBdr>
                  </w:pPr>
                  <w:r>
                    <w:rPr>
                      <w:rFonts w:ascii="Cambria" w:eastAsia="Cambria" w:hAnsi="Cambria" w:cs="Cambria"/>
                      <w:sz w:val="24"/>
                      <w:szCs w:val="24"/>
                    </w:rPr>
                    <w:lastRenderedPageBreak/>
                    <w:t>Represent the above using equations</w:t>
                  </w:r>
                </w:p>
              </w:tc>
              <w:tc>
                <w:tcPr>
                  <w:tcW w:w="1980" w:type="dxa"/>
                </w:tcPr>
                <w:p w14:paraId="05A662A6" w14:textId="77777777" w:rsidR="00B174AA" w:rsidRDefault="00000000">
                  <w:r>
                    <w:lastRenderedPageBreak/>
                    <w:t>2 days</w:t>
                  </w:r>
                </w:p>
              </w:tc>
            </w:tr>
            <w:tr w:rsidR="00B174AA" w14:paraId="64452F3B" w14:textId="77777777">
              <w:tc>
                <w:tcPr>
                  <w:tcW w:w="1870" w:type="dxa"/>
                </w:tcPr>
                <w:p w14:paraId="6EE82B9A" w14:textId="77777777" w:rsidR="00B174AA" w:rsidRDefault="00000000">
                  <w:r>
                    <w:t>2.3</w:t>
                  </w:r>
                </w:p>
              </w:tc>
              <w:tc>
                <w:tcPr>
                  <w:tcW w:w="6315" w:type="dxa"/>
                </w:tcPr>
                <w:p w14:paraId="5BDDADE7"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Apply proportional reasoning to represent taxes, gratuities, and total cost</w:t>
                  </w:r>
                </w:p>
              </w:tc>
              <w:tc>
                <w:tcPr>
                  <w:tcW w:w="1980" w:type="dxa"/>
                </w:tcPr>
                <w:p w14:paraId="6265539A" w14:textId="77777777" w:rsidR="00B174AA" w:rsidRDefault="00000000">
                  <w:r>
                    <w:t>2 days</w:t>
                  </w:r>
                </w:p>
              </w:tc>
            </w:tr>
            <w:tr w:rsidR="00B174AA" w14:paraId="41801F0D" w14:textId="77777777">
              <w:tc>
                <w:tcPr>
                  <w:tcW w:w="1870" w:type="dxa"/>
                </w:tcPr>
                <w:p w14:paraId="4D31E70A" w14:textId="77777777" w:rsidR="00B174AA" w:rsidRDefault="00000000">
                  <w:r>
                    <w:t>2.4</w:t>
                  </w:r>
                </w:p>
              </w:tc>
              <w:tc>
                <w:tcPr>
                  <w:tcW w:w="6315" w:type="dxa"/>
                </w:tcPr>
                <w:p w14:paraId="0E794719"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Find the total earnings of a commission-based job</w:t>
                  </w:r>
                </w:p>
              </w:tc>
              <w:tc>
                <w:tcPr>
                  <w:tcW w:w="1980" w:type="dxa"/>
                </w:tcPr>
                <w:p w14:paraId="5DA9431A" w14:textId="77777777" w:rsidR="00B174AA" w:rsidRDefault="00000000">
                  <w:r>
                    <w:t>2 days</w:t>
                  </w:r>
                </w:p>
              </w:tc>
            </w:tr>
            <w:tr w:rsidR="00B174AA" w14:paraId="70060D35" w14:textId="77777777">
              <w:tc>
                <w:tcPr>
                  <w:tcW w:w="1870" w:type="dxa"/>
                </w:tcPr>
                <w:p w14:paraId="6B34110F" w14:textId="77777777" w:rsidR="00B174AA" w:rsidRDefault="00000000">
                  <w:r>
                    <w:t>2.5</w:t>
                  </w:r>
                </w:p>
              </w:tc>
              <w:tc>
                <w:tcPr>
                  <w:tcW w:w="6315" w:type="dxa"/>
                </w:tcPr>
                <w:p w14:paraId="477F5666"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Calculate simple interest and the total value of an account</w:t>
                  </w:r>
                </w:p>
              </w:tc>
              <w:tc>
                <w:tcPr>
                  <w:tcW w:w="1980" w:type="dxa"/>
                </w:tcPr>
                <w:p w14:paraId="7B225AE5" w14:textId="77777777" w:rsidR="00B174AA" w:rsidRDefault="00000000">
                  <w:r>
                    <w:t>2 days</w:t>
                  </w:r>
                </w:p>
              </w:tc>
            </w:tr>
            <w:tr w:rsidR="00B174AA" w14:paraId="70E7F6C9" w14:textId="77777777">
              <w:tc>
                <w:tcPr>
                  <w:tcW w:w="1870" w:type="dxa"/>
                </w:tcPr>
                <w:p w14:paraId="33359A93" w14:textId="77777777" w:rsidR="00B174AA" w:rsidRDefault="00B174AA"/>
              </w:tc>
              <w:tc>
                <w:tcPr>
                  <w:tcW w:w="6315" w:type="dxa"/>
                </w:tcPr>
                <w:p w14:paraId="2A77B7AB"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4DCDF2C9" w14:textId="77777777" w:rsidR="00B174AA" w:rsidRDefault="00000000">
                  <w:r>
                    <w:t>4 days</w:t>
                  </w:r>
                </w:p>
              </w:tc>
            </w:tr>
            <w:tr w:rsidR="00B174AA" w14:paraId="668AD075" w14:textId="77777777">
              <w:tc>
                <w:tcPr>
                  <w:tcW w:w="1870" w:type="dxa"/>
                </w:tcPr>
                <w:p w14:paraId="0DF38132" w14:textId="77777777" w:rsidR="00B174AA" w:rsidRDefault="00B174AA"/>
              </w:tc>
              <w:tc>
                <w:tcPr>
                  <w:tcW w:w="6315" w:type="dxa"/>
                </w:tcPr>
                <w:p w14:paraId="51B01E86" w14:textId="77777777" w:rsidR="00B174AA" w:rsidRDefault="00B174AA"/>
              </w:tc>
              <w:tc>
                <w:tcPr>
                  <w:tcW w:w="1980" w:type="dxa"/>
                </w:tcPr>
                <w:p w14:paraId="6C8FDFD5" w14:textId="77777777" w:rsidR="00B174AA" w:rsidRDefault="00B174AA"/>
              </w:tc>
            </w:tr>
          </w:tbl>
          <w:p w14:paraId="766C0FDD" w14:textId="77777777" w:rsidR="00B174AA" w:rsidRDefault="00B174AA"/>
          <w:tbl>
            <w:tblPr>
              <w:tblStyle w:val="ac"/>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278207ED" w14:textId="77777777">
              <w:tc>
                <w:tcPr>
                  <w:tcW w:w="1870" w:type="dxa"/>
                </w:tcPr>
                <w:p w14:paraId="2AA978B0" w14:textId="77777777" w:rsidR="00B174AA" w:rsidRDefault="00000000">
                  <w:pPr>
                    <w:rPr>
                      <w:b/>
                    </w:rPr>
                  </w:pPr>
                  <w:r>
                    <w:rPr>
                      <w:b/>
                    </w:rPr>
                    <w:t>Module 3</w:t>
                  </w:r>
                </w:p>
              </w:tc>
              <w:tc>
                <w:tcPr>
                  <w:tcW w:w="6315" w:type="dxa"/>
                </w:tcPr>
                <w:p w14:paraId="4287C4E4" w14:textId="77777777" w:rsidR="00B174AA" w:rsidRDefault="00000000">
                  <w:pPr>
                    <w:rPr>
                      <w:b/>
                    </w:rPr>
                  </w:pPr>
                  <w:r>
                    <w:rPr>
                      <w:b/>
                    </w:rPr>
                    <w:t>Rational Number Operations</w:t>
                  </w:r>
                </w:p>
              </w:tc>
              <w:tc>
                <w:tcPr>
                  <w:tcW w:w="1980" w:type="dxa"/>
                </w:tcPr>
                <w:p w14:paraId="6D992735" w14:textId="77777777" w:rsidR="00B174AA" w:rsidRDefault="00000000">
                  <w:pPr>
                    <w:rPr>
                      <w:b/>
                    </w:rPr>
                  </w:pPr>
                  <w:r>
                    <w:rPr>
                      <w:b/>
                    </w:rPr>
                    <w:t>Total Days: 10</w:t>
                  </w:r>
                </w:p>
              </w:tc>
            </w:tr>
            <w:tr w:rsidR="00B174AA" w14:paraId="67466A50" w14:textId="77777777">
              <w:tc>
                <w:tcPr>
                  <w:tcW w:w="1870" w:type="dxa"/>
                </w:tcPr>
                <w:p w14:paraId="4276E9B0" w14:textId="77777777" w:rsidR="00B174AA" w:rsidRDefault="00000000">
                  <w:r>
                    <w:t>3.1</w:t>
                  </w:r>
                </w:p>
              </w:tc>
              <w:tc>
                <w:tcPr>
                  <w:tcW w:w="6315" w:type="dxa"/>
                </w:tcPr>
                <w:p w14:paraId="66EFCF90"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Use a number line to add and subtract positive integers</w:t>
                  </w:r>
                </w:p>
              </w:tc>
              <w:tc>
                <w:tcPr>
                  <w:tcW w:w="1980" w:type="dxa"/>
                </w:tcPr>
                <w:p w14:paraId="18FAC438" w14:textId="77777777" w:rsidR="00B174AA" w:rsidRDefault="00000000">
                  <w:r>
                    <w:t>2 days</w:t>
                  </w:r>
                </w:p>
              </w:tc>
            </w:tr>
            <w:tr w:rsidR="00B174AA" w14:paraId="56301A53" w14:textId="77777777">
              <w:tc>
                <w:tcPr>
                  <w:tcW w:w="1870" w:type="dxa"/>
                </w:tcPr>
                <w:p w14:paraId="13697454" w14:textId="77777777" w:rsidR="00B174AA" w:rsidRDefault="00000000">
                  <w:r>
                    <w:t>3.2</w:t>
                  </w:r>
                </w:p>
              </w:tc>
              <w:tc>
                <w:tcPr>
                  <w:tcW w:w="6315" w:type="dxa"/>
                </w:tcPr>
                <w:p w14:paraId="4FA07842"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Use a number line to add and subtract negative integers</w:t>
                  </w:r>
                </w:p>
              </w:tc>
              <w:tc>
                <w:tcPr>
                  <w:tcW w:w="1980" w:type="dxa"/>
                </w:tcPr>
                <w:p w14:paraId="5A32493A" w14:textId="77777777" w:rsidR="00B174AA" w:rsidRDefault="00000000">
                  <w:r>
                    <w:t>2 days</w:t>
                  </w:r>
                </w:p>
              </w:tc>
            </w:tr>
            <w:tr w:rsidR="00B174AA" w14:paraId="36ECFB36" w14:textId="77777777">
              <w:tc>
                <w:tcPr>
                  <w:tcW w:w="1870" w:type="dxa"/>
                </w:tcPr>
                <w:p w14:paraId="0E6EBD58" w14:textId="77777777" w:rsidR="00B174AA" w:rsidRDefault="00000000">
                  <w:r>
                    <w:t>3.3</w:t>
                  </w:r>
                </w:p>
              </w:tc>
              <w:tc>
                <w:tcPr>
                  <w:tcW w:w="6315" w:type="dxa"/>
                </w:tcPr>
                <w:p w14:paraId="49628E9E"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Use a number line to add and subtract rational numbers</w:t>
                  </w:r>
                </w:p>
              </w:tc>
              <w:tc>
                <w:tcPr>
                  <w:tcW w:w="1980" w:type="dxa"/>
                </w:tcPr>
                <w:p w14:paraId="65061F55" w14:textId="77777777" w:rsidR="00B174AA" w:rsidRDefault="00000000">
                  <w:r>
                    <w:t>2 days</w:t>
                  </w:r>
                </w:p>
              </w:tc>
            </w:tr>
            <w:tr w:rsidR="00B174AA" w14:paraId="292323DC" w14:textId="77777777">
              <w:tc>
                <w:tcPr>
                  <w:tcW w:w="1870" w:type="dxa"/>
                </w:tcPr>
                <w:p w14:paraId="3C6E1FB5" w14:textId="77777777" w:rsidR="00B174AA" w:rsidRDefault="00B174AA"/>
              </w:tc>
              <w:tc>
                <w:tcPr>
                  <w:tcW w:w="6315" w:type="dxa"/>
                </w:tcPr>
                <w:p w14:paraId="67C33B78"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47CD46D5" w14:textId="77777777" w:rsidR="00B174AA" w:rsidRDefault="00000000">
                  <w:r>
                    <w:t>4 days</w:t>
                  </w:r>
                </w:p>
              </w:tc>
            </w:tr>
            <w:tr w:rsidR="00B174AA" w14:paraId="53E030C6" w14:textId="77777777">
              <w:tc>
                <w:tcPr>
                  <w:tcW w:w="1870" w:type="dxa"/>
                </w:tcPr>
                <w:p w14:paraId="44237787" w14:textId="77777777" w:rsidR="00B174AA" w:rsidRDefault="00B174AA"/>
              </w:tc>
              <w:tc>
                <w:tcPr>
                  <w:tcW w:w="6315" w:type="dxa"/>
                </w:tcPr>
                <w:p w14:paraId="1FAD5042" w14:textId="77777777" w:rsidR="00B174AA" w:rsidRDefault="00B174AA"/>
              </w:tc>
              <w:tc>
                <w:tcPr>
                  <w:tcW w:w="1980" w:type="dxa"/>
                </w:tcPr>
                <w:p w14:paraId="56ECC220" w14:textId="77777777" w:rsidR="00B174AA" w:rsidRDefault="00B174AA"/>
              </w:tc>
            </w:tr>
          </w:tbl>
          <w:p w14:paraId="5ABBEC07" w14:textId="77777777" w:rsidR="00B174AA" w:rsidRDefault="00B174AA"/>
          <w:tbl>
            <w:tblPr>
              <w:tblStyle w:val="ad"/>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091FB96F" w14:textId="77777777">
              <w:tc>
                <w:tcPr>
                  <w:tcW w:w="1870" w:type="dxa"/>
                </w:tcPr>
                <w:p w14:paraId="765AA90C" w14:textId="77777777" w:rsidR="00B174AA" w:rsidRDefault="00000000">
                  <w:pPr>
                    <w:rPr>
                      <w:b/>
                    </w:rPr>
                  </w:pPr>
                  <w:r>
                    <w:rPr>
                      <w:b/>
                    </w:rPr>
                    <w:t>Module 4</w:t>
                  </w:r>
                </w:p>
              </w:tc>
              <w:tc>
                <w:tcPr>
                  <w:tcW w:w="6315" w:type="dxa"/>
                </w:tcPr>
                <w:p w14:paraId="0F142FC4" w14:textId="77777777" w:rsidR="00B174AA" w:rsidRDefault="00000000">
                  <w:pPr>
                    <w:rPr>
                      <w:b/>
                    </w:rPr>
                  </w:pPr>
                  <w:r>
                    <w:rPr>
                      <w:b/>
                    </w:rPr>
                    <w:t>Identify and Represent Proportional Relationships</w:t>
                  </w:r>
                </w:p>
              </w:tc>
              <w:tc>
                <w:tcPr>
                  <w:tcW w:w="1980" w:type="dxa"/>
                </w:tcPr>
                <w:p w14:paraId="1479362B" w14:textId="77777777" w:rsidR="00B174AA" w:rsidRDefault="00000000">
                  <w:pPr>
                    <w:rPr>
                      <w:b/>
                    </w:rPr>
                  </w:pPr>
                  <w:r>
                    <w:rPr>
                      <w:b/>
                    </w:rPr>
                    <w:t>Total Days: 12</w:t>
                  </w:r>
                </w:p>
              </w:tc>
            </w:tr>
            <w:tr w:rsidR="00B174AA" w14:paraId="4B551E95" w14:textId="77777777">
              <w:tc>
                <w:tcPr>
                  <w:tcW w:w="1870" w:type="dxa"/>
                </w:tcPr>
                <w:p w14:paraId="21199870" w14:textId="77777777" w:rsidR="00B174AA" w:rsidRDefault="00000000">
                  <w:r>
                    <w:t>4.1</w:t>
                  </w:r>
                </w:p>
              </w:tc>
              <w:tc>
                <w:tcPr>
                  <w:tcW w:w="6315" w:type="dxa"/>
                </w:tcPr>
                <w:p w14:paraId="6DF9D49B"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Calculate the sum of two integers</w:t>
                  </w:r>
                </w:p>
              </w:tc>
              <w:tc>
                <w:tcPr>
                  <w:tcW w:w="1980" w:type="dxa"/>
                </w:tcPr>
                <w:p w14:paraId="245E28EF" w14:textId="77777777" w:rsidR="00B174AA" w:rsidRDefault="00000000">
                  <w:r>
                    <w:t>2 days</w:t>
                  </w:r>
                </w:p>
              </w:tc>
            </w:tr>
            <w:tr w:rsidR="00B174AA" w14:paraId="12239A99" w14:textId="77777777">
              <w:tc>
                <w:tcPr>
                  <w:tcW w:w="1870" w:type="dxa"/>
                </w:tcPr>
                <w:p w14:paraId="1B831817" w14:textId="77777777" w:rsidR="00B174AA" w:rsidRDefault="00000000">
                  <w:r>
                    <w:t>4.2</w:t>
                  </w:r>
                </w:p>
              </w:tc>
              <w:tc>
                <w:tcPr>
                  <w:tcW w:w="6315" w:type="dxa"/>
                </w:tcPr>
                <w:p w14:paraId="0F3FFBA8"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Calculate the difference of two integers</w:t>
                  </w:r>
                </w:p>
              </w:tc>
              <w:tc>
                <w:tcPr>
                  <w:tcW w:w="1980" w:type="dxa"/>
                </w:tcPr>
                <w:p w14:paraId="24A61295" w14:textId="77777777" w:rsidR="00B174AA" w:rsidRDefault="00000000">
                  <w:r>
                    <w:t>2 days</w:t>
                  </w:r>
                </w:p>
              </w:tc>
            </w:tr>
            <w:tr w:rsidR="00B174AA" w14:paraId="633B5F64" w14:textId="77777777">
              <w:tc>
                <w:tcPr>
                  <w:tcW w:w="1870" w:type="dxa"/>
                </w:tcPr>
                <w:p w14:paraId="7AEEA975" w14:textId="77777777" w:rsidR="00B174AA" w:rsidRDefault="00000000">
                  <w:r>
                    <w:t>4.3</w:t>
                  </w:r>
                </w:p>
              </w:tc>
              <w:tc>
                <w:tcPr>
                  <w:tcW w:w="6315" w:type="dxa"/>
                </w:tcPr>
                <w:p w14:paraId="30E7F174"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Fluently add and subtract rational numbers</w:t>
                  </w:r>
                </w:p>
              </w:tc>
              <w:tc>
                <w:tcPr>
                  <w:tcW w:w="1980" w:type="dxa"/>
                </w:tcPr>
                <w:p w14:paraId="4D26C409" w14:textId="77777777" w:rsidR="00B174AA" w:rsidRDefault="00000000">
                  <w:r>
                    <w:t>2 days</w:t>
                  </w:r>
                </w:p>
              </w:tc>
            </w:tr>
            <w:tr w:rsidR="00B174AA" w14:paraId="711ED94A" w14:textId="77777777">
              <w:tc>
                <w:tcPr>
                  <w:tcW w:w="1870" w:type="dxa"/>
                </w:tcPr>
                <w:p w14:paraId="77C75C29" w14:textId="77777777" w:rsidR="00B174AA" w:rsidRDefault="00000000">
                  <w:r>
                    <w:t>4.4</w:t>
                  </w:r>
                </w:p>
              </w:tc>
              <w:tc>
                <w:tcPr>
                  <w:tcW w:w="6315" w:type="dxa"/>
                </w:tcPr>
                <w:p w14:paraId="3627931F"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Use properties to solve multi-step problems involving sums and differences of positive and negative rational numbers</w:t>
                  </w:r>
                </w:p>
              </w:tc>
              <w:tc>
                <w:tcPr>
                  <w:tcW w:w="1980" w:type="dxa"/>
                </w:tcPr>
                <w:p w14:paraId="2743DA6A" w14:textId="77777777" w:rsidR="00B174AA" w:rsidRDefault="00000000">
                  <w:r>
                    <w:t>2 days</w:t>
                  </w:r>
                </w:p>
              </w:tc>
            </w:tr>
            <w:tr w:rsidR="00B174AA" w14:paraId="63D4B790" w14:textId="77777777">
              <w:tc>
                <w:tcPr>
                  <w:tcW w:w="1870" w:type="dxa"/>
                </w:tcPr>
                <w:p w14:paraId="4782E258" w14:textId="77777777" w:rsidR="00B174AA" w:rsidRDefault="00B174AA"/>
              </w:tc>
              <w:tc>
                <w:tcPr>
                  <w:tcW w:w="6315" w:type="dxa"/>
                </w:tcPr>
                <w:p w14:paraId="03322A8E"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3697423C" w14:textId="77777777" w:rsidR="00B174AA" w:rsidRDefault="00000000">
                  <w:r>
                    <w:t>4 days</w:t>
                  </w:r>
                </w:p>
              </w:tc>
            </w:tr>
            <w:tr w:rsidR="00B174AA" w14:paraId="012B739D" w14:textId="77777777">
              <w:tc>
                <w:tcPr>
                  <w:tcW w:w="1870" w:type="dxa"/>
                </w:tcPr>
                <w:p w14:paraId="7292EFE4" w14:textId="77777777" w:rsidR="00B174AA" w:rsidRDefault="00B174AA"/>
              </w:tc>
              <w:tc>
                <w:tcPr>
                  <w:tcW w:w="6315" w:type="dxa"/>
                </w:tcPr>
                <w:p w14:paraId="0A0A0334" w14:textId="77777777" w:rsidR="00B174AA" w:rsidRDefault="00B174AA"/>
              </w:tc>
              <w:tc>
                <w:tcPr>
                  <w:tcW w:w="1980" w:type="dxa"/>
                </w:tcPr>
                <w:p w14:paraId="3D29A1A8" w14:textId="77777777" w:rsidR="00B174AA" w:rsidRDefault="00B174AA"/>
              </w:tc>
            </w:tr>
          </w:tbl>
          <w:p w14:paraId="7AFF0FBE" w14:textId="77777777" w:rsidR="00B174AA" w:rsidRDefault="00B174AA"/>
          <w:tbl>
            <w:tblPr>
              <w:tblStyle w:val="ae"/>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1FBBCAEC" w14:textId="77777777">
              <w:tc>
                <w:tcPr>
                  <w:tcW w:w="1870" w:type="dxa"/>
                </w:tcPr>
                <w:p w14:paraId="260BF7B1" w14:textId="77777777" w:rsidR="00B174AA" w:rsidRDefault="00000000">
                  <w:pPr>
                    <w:rPr>
                      <w:b/>
                    </w:rPr>
                  </w:pPr>
                  <w:r>
                    <w:rPr>
                      <w:b/>
                    </w:rPr>
                    <w:t>Module 5</w:t>
                  </w:r>
                </w:p>
              </w:tc>
              <w:tc>
                <w:tcPr>
                  <w:tcW w:w="6315" w:type="dxa"/>
                </w:tcPr>
                <w:p w14:paraId="342A167F" w14:textId="77777777" w:rsidR="00B174AA" w:rsidRDefault="00000000">
                  <w:pPr>
                    <w:rPr>
                      <w:b/>
                    </w:rPr>
                  </w:pPr>
                  <w:r>
                    <w:rPr>
                      <w:b/>
                    </w:rPr>
                    <w:t>Multiply and Divide Rational Numbers</w:t>
                  </w:r>
                </w:p>
              </w:tc>
              <w:tc>
                <w:tcPr>
                  <w:tcW w:w="1980" w:type="dxa"/>
                </w:tcPr>
                <w:p w14:paraId="4DADCDC5" w14:textId="77777777" w:rsidR="00B174AA" w:rsidRDefault="00000000">
                  <w:pPr>
                    <w:rPr>
                      <w:b/>
                    </w:rPr>
                  </w:pPr>
                  <w:r>
                    <w:rPr>
                      <w:b/>
                    </w:rPr>
                    <w:t>Total Days: 10 days</w:t>
                  </w:r>
                </w:p>
              </w:tc>
            </w:tr>
            <w:tr w:rsidR="00B174AA" w14:paraId="74AA7C2F" w14:textId="77777777">
              <w:tc>
                <w:tcPr>
                  <w:tcW w:w="1870" w:type="dxa"/>
                </w:tcPr>
                <w:p w14:paraId="026476BC" w14:textId="77777777" w:rsidR="00B174AA" w:rsidRDefault="00000000">
                  <w:r>
                    <w:t>5.1</w:t>
                  </w:r>
                </w:p>
              </w:tc>
              <w:tc>
                <w:tcPr>
                  <w:tcW w:w="6315" w:type="dxa"/>
                </w:tcPr>
                <w:p w14:paraId="632BCA35"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Find the product or quotient of two integers</w:t>
                  </w:r>
                </w:p>
              </w:tc>
              <w:tc>
                <w:tcPr>
                  <w:tcW w:w="1980" w:type="dxa"/>
                </w:tcPr>
                <w:p w14:paraId="21F95123" w14:textId="77777777" w:rsidR="00B174AA" w:rsidRDefault="00000000">
                  <w:r>
                    <w:t>2 days</w:t>
                  </w:r>
                </w:p>
              </w:tc>
            </w:tr>
            <w:tr w:rsidR="00B174AA" w14:paraId="75C4BA64" w14:textId="77777777">
              <w:tc>
                <w:tcPr>
                  <w:tcW w:w="1870" w:type="dxa"/>
                </w:tcPr>
                <w:p w14:paraId="4B6B1A6C" w14:textId="77777777" w:rsidR="00B174AA" w:rsidRDefault="00000000">
                  <w:r>
                    <w:lastRenderedPageBreak/>
                    <w:t>5.2</w:t>
                  </w:r>
                </w:p>
              </w:tc>
              <w:tc>
                <w:tcPr>
                  <w:tcW w:w="6315" w:type="dxa"/>
                </w:tcPr>
                <w:p w14:paraId="66E18B1B"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Find the product of three or more signed rational numbers</w:t>
                  </w:r>
                </w:p>
              </w:tc>
              <w:tc>
                <w:tcPr>
                  <w:tcW w:w="1980" w:type="dxa"/>
                </w:tcPr>
                <w:p w14:paraId="75A27DE5" w14:textId="77777777" w:rsidR="00B174AA" w:rsidRDefault="00000000">
                  <w:r>
                    <w:t>1 day</w:t>
                  </w:r>
                </w:p>
              </w:tc>
            </w:tr>
            <w:tr w:rsidR="00B174AA" w14:paraId="55A1D83F" w14:textId="77777777">
              <w:tc>
                <w:tcPr>
                  <w:tcW w:w="1870" w:type="dxa"/>
                </w:tcPr>
                <w:p w14:paraId="172F8671" w14:textId="77777777" w:rsidR="00B174AA" w:rsidRDefault="00000000">
                  <w:r>
                    <w:t>5.3</w:t>
                  </w:r>
                </w:p>
              </w:tc>
              <w:tc>
                <w:tcPr>
                  <w:tcW w:w="6315" w:type="dxa"/>
                </w:tcPr>
                <w:p w14:paraId="15455720"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Express quotients in different forms</w:t>
                  </w:r>
                </w:p>
              </w:tc>
              <w:tc>
                <w:tcPr>
                  <w:tcW w:w="1980" w:type="dxa"/>
                </w:tcPr>
                <w:p w14:paraId="202C1156" w14:textId="77777777" w:rsidR="00B174AA" w:rsidRDefault="00000000">
                  <w:r>
                    <w:t xml:space="preserve">2 days </w:t>
                  </w:r>
                </w:p>
              </w:tc>
            </w:tr>
            <w:tr w:rsidR="00B174AA" w14:paraId="4A4AA305" w14:textId="77777777">
              <w:tc>
                <w:tcPr>
                  <w:tcW w:w="1870" w:type="dxa"/>
                </w:tcPr>
                <w:p w14:paraId="3CF1D815" w14:textId="77777777" w:rsidR="00B174AA" w:rsidRDefault="00000000">
                  <w:r>
                    <w:t>5.4</w:t>
                  </w:r>
                </w:p>
              </w:tc>
              <w:tc>
                <w:tcPr>
                  <w:tcW w:w="6315" w:type="dxa"/>
                </w:tcPr>
                <w:p w14:paraId="24FB6663"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Use products and quotients of rational numbers to solve problems</w:t>
                  </w:r>
                </w:p>
              </w:tc>
              <w:tc>
                <w:tcPr>
                  <w:tcW w:w="1980" w:type="dxa"/>
                </w:tcPr>
                <w:p w14:paraId="5B93A5C0" w14:textId="77777777" w:rsidR="00B174AA" w:rsidRDefault="00000000">
                  <w:r>
                    <w:t>1 day</w:t>
                  </w:r>
                </w:p>
              </w:tc>
            </w:tr>
            <w:tr w:rsidR="00B174AA" w14:paraId="2C500FC1" w14:textId="77777777">
              <w:tc>
                <w:tcPr>
                  <w:tcW w:w="1870" w:type="dxa"/>
                </w:tcPr>
                <w:p w14:paraId="2C5CE2B7" w14:textId="77777777" w:rsidR="00B174AA" w:rsidRDefault="00B174AA"/>
              </w:tc>
              <w:tc>
                <w:tcPr>
                  <w:tcW w:w="6315" w:type="dxa"/>
                </w:tcPr>
                <w:p w14:paraId="02724F8A"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7662186D" w14:textId="77777777" w:rsidR="00B174AA" w:rsidRDefault="00000000">
                  <w:r>
                    <w:t>4 days</w:t>
                  </w:r>
                </w:p>
              </w:tc>
            </w:tr>
            <w:tr w:rsidR="00B174AA" w14:paraId="7C371BE7" w14:textId="77777777">
              <w:tc>
                <w:tcPr>
                  <w:tcW w:w="1870" w:type="dxa"/>
                </w:tcPr>
                <w:p w14:paraId="167916CA" w14:textId="77777777" w:rsidR="00B174AA" w:rsidRDefault="00B174AA"/>
              </w:tc>
              <w:tc>
                <w:tcPr>
                  <w:tcW w:w="6315" w:type="dxa"/>
                </w:tcPr>
                <w:p w14:paraId="3E6BF549" w14:textId="77777777" w:rsidR="00B174AA" w:rsidRDefault="00B174AA"/>
              </w:tc>
              <w:tc>
                <w:tcPr>
                  <w:tcW w:w="1980" w:type="dxa"/>
                </w:tcPr>
                <w:p w14:paraId="4EADCA4F" w14:textId="77777777" w:rsidR="00B174AA" w:rsidRDefault="00B174AA"/>
              </w:tc>
            </w:tr>
          </w:tbl>
          <w:p w14:paraId="693659A3" w14:textId="77777777" w:rsidR="00B174AA" w:rsidRDefault="00B174AA"/>
          <w:tbl>
            <w:tblPr>
              <w:tblStyle w:val="af"/>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4EFC7245" w14:textId="77777777">
              <w:tc>
                <w:tcPr>
                  <w:tcW w:w="1870" w:type="dxa"/>
                </w:tcPr>
                <w:p w14:paraId="6519B1A2" w14:textId="77777777" w:rsidR="00B174AA" w:rsidRDefault="00000000">
                  <w:pPr>
                    <w:rPr>
                      <w:b/>
                    </w:rPr>
                  </w:pPr>
                  <w:bookmarkStart w:id="5" w:name="_tyjcwt" w:colFirst="0" w:colLast="0"/>
                  <w:bookmarkEnd w:id="5"/>
                  <w:r>
                    <w:rPr>
                      <w:b/>
                    </w:rPr>
                    <w:t>Module 6</w:t>
                  </w:r>
                </w:p>
              </w:tc>
              <w:tc>
                <w:tcPr>
                  <w:tcW w:w="6315" w:type="dxa"/>
                </w:tcPr>
                <w:p w14:paraId="25C07184" w14:textId="77777777" w:rsidR="00B174AA" w:rsidRDefault="00000000">
                  <w:pPr>
                    <w:rPr>
                      <w:b/>
                    </w:rPr>
                  </w:pPr>
                  <w:r>
                    <w:rPr>
                      <w:b/>
                    </w:rPr>
                    <w:t>Solve Multi-step Problems Using Rational Numbers</w:t>
                  </w:r>
                </w:p>
              </w:tc>
              <w:tc>
                <w:tcPr>
                  <w:tcW w:w="1980" w:type="dxa"/>
                </w:tcPr>
                <w:p w14:paraId="62CF8A60" w14:textId="77777777" w:rsidR="00B174AA" w:rsidRDefault="00000000">
                  <w:pPr>
                    <w:rPr>
                      <w:b/>
                    </w:rPr>
                  </w:pPr>
                  <w:r>
                    <w:rPr>
                      <w:b/>
                    </w:rPr>
                    <w:t>Total Days: 8 days</w:t>
                  </w:r>
                </w:p>
              </w:tc>
            </w:tr>
            <w:tr w:rsidR="00B174AA" w14:paraId="42D4D668" w14:textId="77777777">
              <w:tc>
                <w:tcPr>
                  <w:tcW w:w="1870" w:type="dxa"/>
                </w:tcPr>
                <w:p w14:paraId="45B8A266" w14:textId="77777777" w:rsidR="00B174AA" w:rsidRDefault="00000000">
                  <w:r>
                    <w:t>6.1</w:t>
                  </w:r>
                </w:p>
              </w:tc>
              <w:tc>
                <w:tcPr>
                  <w:tcW w:w="6315" w:type="dxa"/>
                </w:tcPr>
                <w:p w14:paraId="573AFB05"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Apply properties and strategies to operate with rational numbers</w:t>
                  </w:r>
                </w:p>
              </w:tc>
              <w:tc>
                <w:tcPr>
                  <w:tcW w:w="1980" w:type="dxa"/>
                </w:tcPr>
                <w:p w14:paraId="0CBCD21A" w14:textId="77777777" w:rsidR="00B174AA" w:rsidRDefault="00000000">
                  <w:r>
                    <w:t>1 day</w:t>
                  </w:r>
                </w:p>
              </w:tc>
            </w:tr>
            <w:tr w:rsidR="00B174AA" w14:paraId="7807C690" w14:textId="77777777">
              <w:tc>
                <w:tcPr>
                  <w:tcW w:w="1870" w:type="dxa"/>
                </w:tcPr>
                <w:p w14:paraId="7A323F00" w14:textId="77777777" w:rsidR="00B174AA" w:rsidRDefault="00000000">
                  <w:r>
                    <w:t>6.2</w:t>
                  </w:r>
                </w:p>
              </w:tc>
              <w:tc>
                <w:tcPr>
                  <w:tcW w:w="6315" w:type="dxa"/>
                </w:tcPr>
                <w:p w14:paraId="74A7E06D"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Check the reasonableness of answers when solving multi-step, real-world problems</w:t>
                  </w:r>
                </w:p>
              </w:tc>
              <w:tc>
                <w:tcPr>
                  <w:tcW w:w="1980" w:type="dxa"/>
                </w:tcPr>
                <w:p w14:paraId="6759B87F" w14:textId="77777777" w:rsidR="00B174AA" w:rsidRDefault="00000000">
                  <w:r>
                    <w:t>1 day</w:t>
                  </w:r>
                </w:p>
              </w:tc>
            </w:tr>
            <w:tr w:rsidR="00B174AA" w14:paraId="1CD0E393" w14:textId="77777777">
              <w:tc>
                <w:tcPr>
                  <w:tcW w:w="1870" w:type="dxa"/>
                </w:tcPr>
                <w:p w14:paraId="5D5967C4" w14:textId="77777777" w:rsidR="00B174AA" w:rsidRDefault="00000000">
                  <w:r>
                    <w:t>6.3</w:t>
                  </w:r>
                </w:p>
              </w:tc>
              <w:tc>
                <w:tcPr>
                  <w:tcW w:w="6315" w:type="dxa"/>
                </w:tcPr>
                <w:p w14:paraId="49EEA1F2"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Solve multi-step problems involving s combination of rational number operations</w:t>
                  </w:r>
                </w:p>
              </w:tc>
              <w:tc>
                <w:tcPr>
                  <w:tcW w:w="1980" w:type="dxa"/>
                </w:tcPr>
                <w:p w14:paraId="62C78F4A" w14:textId="77777777" w:rsidR="00B174AA" w:rsidRDefault="00000000">
                  <w:r>
                    <w:t>2 days</w:t>
                  </w:r>
                </w:p>
              </w:tc>
            </w:tr>
            <w:tr w:rsidR="00B174AA" w14:paraId="50DBF8FF" w14:textId="77777777">
              <w:tc>
                <w:tcPr>
                  <w:tcW w:w="1870" w:type="dxa"/>
                </w:tcPr>
                <w:p w14:paraId="14B74224" w14:textId="77777777" w:rsidR="00B174AA" w:rsidRDefault="00B174AA"/>
              </w:tc>
              <w:tc>
                <w:tcPr>
                  <w:tcW w:w="6315" w:type="dxa"/>
                </w:tcPr>
                <w:p w14:paraId="55711A58"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6F0C95CE" w14:textId="77777777" w:rsidR="00B174AA" w:rsidRDefault="00000000">
                  <w:r>
                    <w:t>4 days</w:t>
                  </w:r>
                </w:p>
              </w:tc>
            </w:tr>
            <w:tr w:rsidR="00B174AA" w14:paraId="32719875" w14:textId="77777777">
              <w:tc>
                <w:tcPr>
                  <w:tcW w:w="1870" w:type="dxa"/>
                </w:tcPr>
                <w:p w14:paraId="21EC1D8A" w14:textId="77777777" w:rsidR="00B174AA" w:rsidRDefault="00B174AA"/>
              </w:tc>
              <w:tc>
                <w:tcPr>
                  <w:tcW w:w="6315" w:type="dxa"/>
                </w:tcPr>
                <w:p w14:paraId="7A35F4DF" w14:textId="77777777" w:rsidR="00B174AA" w:rsidRDefault="00B174AA"/>
              </w:tc>
              <w:tc>
                <w:tcPr>
                  <w:tcW w:w="1980" w:type="dxa"/>
                </w:tcPr>
                <w:p w14:paraId="030002A1" w14:textId="77777777" w:rsidR="00B174AA" w:rsidRDefault="00B174AA"/>
              </w:tc>
            </w:tr>
          </w:tbl>
          <w:p w14:paraId="4AF27C4C" w14:textId="77777777" w:rsidR="00B174AA" w:rsidRDefault="00B174AA"/>
          <w:tbl>
            <w:tblPr>
              <w:tblStyle w:val="af0"/>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36108BF9" w14:textId="77777777">
              <w:tc>
                <w:tcPr>
                  <w:tcW w:w="1870" w:type="dxa"/>
                </w:tcPr>
                <w:p w14:paraId="53975E81" w14:textId="77777777" w:rsidR="00B174AA" w:rsidRDefault="00000000">
                  <w:pPr>
                    <w:rPr>
                      <w:b/>
                    </w:rPr>
                  </w:pPr>
                  <w:r>
                    <w:rPr>
                      <w:b/>
                    </w:rPr>
                    <w:t>Module 7</w:t>
                  </w:r>
                </w:p>
              </w:tc>
              <w:tc>
                <w:tcPr>
                  <w:tcW w:w="6315" w:type="dxa"/>
                </w:tcPr>
                <w:p w14:paraId="71114E1B" w14:textId="77777777" w:rsidR="00B174AA" w:rsidRDefault="00000000">
                  <w:pPr>
                    <w:rPr>
                      <w:b/>
                    </w:rPr>
                  </w:pPr>
                  <w:r>
                    <w:rPr>
                      <w:b/>
                    </w:rPr>
                    <w:t>Solve Problems Using Expressions, Equations, and Inequalities</w:t>
                  </w:r>
                </w:p>
              </w:tc>
              <w:tc>
                <w:tcPr>
                  <w:tcW w:w="1980" w:type="dxa"/>
                </w:tcPr>
                <w:p w14:paraId="3FEE5A72" w14:textId="77777777" w:rsidR="00B174AA" w:rsidRDefault="00000000">
                  <w:pPr>
                    <w:rPr>
                      <w:b/>
                    </w:rPr>
                  </w:pPr>
                  <w:r>
                    <w:rPr>
                      <w:b/>
                    </w:rPr>
                    <w:t>Total Days: 12 days</w:t>
                  </w:r>
                </w:p>
              </w:tc>
            </w:tr>
            <w:tr w:rsidR="00B174AA" w14:paraId="7AFA2EF7" w14:textId="77777777">
              <w:tc>
                <w:tcPr>
                  <w:tcW w:w="1870" w:type="dxa"/>
                </w:tcPr>
                <w:p w14:paraId="33D6B104" w14:textId="77777777" w:rsidR="00B174AA" w:rsidRDefault="00000000">
                  <w:r>
                    <w:t>7.1</w:t>
                  </w:r>
                </w:p>
              </w:tc>
              <w:tc>
                <w:tcPr>
                  <w:tcW w:w="6315" w:type="dxa"/>
                </w:tcPr>
                <w:p w14:paraId="4E51ACF6"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Use linear expressions to represent a quantity in different ways</w:t>
                  </w:r>
                </w:p>
              </w:tc>
              <w:tc>
                <w:tcPr>
                  <w:tcW w:w="1980" w:type="dxa"/>
                </w:tcPr>
                <w:p w14:paraId="2E653049" w14:textId="77777777" w:rsidR="00B174AA" w:rsidRDefault="00000000">
                  <w:r>
                    <w:t>1 day</w:t>
                  </w:r>
                </w:p>
              </w:tc>
            </w:tr>
            <w:tr w:rsidR="00B174AA" w14:paraId="3AA8CB73" w14:textId="77777777">
              <w:tc>
                <w:tcPr>
                  <w:tcW w:w="1870" w:type="dxa"/>
                </w:tcPr>
                <w:p w14:paraId="6AE8C0C0" w14:textId="77777777" w:rsidR="00B174AA" w:rsidRDefault="00000000">
                  <w:r>
                    <w:t>7.2</w:t>
                  </w:r>
                </w:p>
              </w:tc>
              <w:tc>
                <w:tcPr>
                  <w:tcW w:w="6315" w:type="dxa"/>
                </w:tcPr>
                <w:p w14:paraId="7E376BE0"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Add, subtract, factor, and expand linear expressions with rational coefficients</w:t>
                  </w:r>
                </w:p>
              </w:tc>
              <w:tc>
                <w:tcPr>
                  <w:tcW w:w="1980" w:type="dxa"/>
                </w:tcPr>
                <w:p w14:paraId="2F326065" w14:textId="77777777" w:rsidR="00B174AA" w:rsidRDefault="00000000">
                  <w:r>
                    <w:t>2 days</w:t>
                  </w:r>
                </w:p>
              </w:tc>
            </w:tr>
            <w:tr w:rsidR="00B174AA" w14:paraId="22AE2179" w14:textId="77777777">
              <w:tc>
                <w:tcPr>
                  <w:tcW w:w="1870" w:type="dxa"/>
                </w:tcPr>
                <w:p w14:paraId="7891BC90" w14:textId="77777777" w:rsidR="00B174AA" w:rsidRDefault="00000000">
                  <w:r>
                    <w:t>7.3</w:t>
                  </w:r>
                </w:p>
              </w:tc>
              <w:tc>
                <w:tcPr>
                  <w:tcW w:w="6315" w:type="dxa"/>
                </w:tcPr>
                <w:p w14:paraId="09FBCC96"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Represent a real-world situation with an equation</w:t>
                  </w:r>
                </w:p>
              </w:tc>
              <w:tc>
                <w:tcPr>
                  <w:tcW w:w="1980" w:type="dxa"/>
                </w:tcPr>
                <w:p w14:paraId="1BE45C1A" w14:textId="77777777" w:rsidR="00B174AA" w:rsidRDefault="00000000">
                  <w:r>
                    <w:t>1 day</w:t>
                  </w:r>
                </w:p>
              </w:tc>
            </w:tr>
            <w:tr w:rsidR="00B174AA" w14:paraId="0541CF09" w14:textId="77777777">
              <w:tc>
                <w:tcPr>
                  <w:tcW w:w="1870" w:type="dxa"/>
                </w:tcPr>
                <w:p w14:paraId="0D46D223" w14:textId="77777777" w:rsidR="00B174AA" w:rsidRDefault="00000000">
                  <w:r>
                    <w:t>7.4</w:t>
                  </w:r>
                </w:p>
              </w:tc>
              <w:tc>
                <w:tcPr>
                  <w:tcW w:w="6315" w:type="dxa"/>
                </w:tcPr>
                <w:p w14:paraId="70F83E83"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Solve real-world situations using an equation</w:t>
                  </w:r>
                </w:p>
              </w:tc>
              <w:tc>
                <w:tcPr>
                  <w:tcW w:w="1980" w:type="dxa"/>
                </w:tcPr>
                <w:p w14:paraId="7E831176" w14:textId="77777777" w:rsidR="00B174AA" w:rsidRDefault="00000000">
                  <w:r>
                    <w:t>2 days</w:t>
                  </w:r>
                </w:p>
              </w:tc>
            </w:tr>
            <w:tr w:rsidR="00B174AA" w14:paraId="27DE2564" w14:textId="77777777">
              <w:tc>
                <w:tcPr>
                  <w:tcW w:w="1870" w:type="dxa"/>
                </w:tcPr>
                <w:p w14:paraId="48B046CA" w14:textId="77777777" w:rsidR="00B174AA" w:rsidRDefault="00000000">
                  <w:r>
                    <w:t>7.5</w:t>
                  </w:r>
                </w:p>
              </w:tc>
              <w:tc>
                <w:tcPr>
                  <w:tcW w:w="6315" w:type="dxa"/>
                </w:tcPr>
                <w:p w14:paraId="2D9887E7"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Write and solve two-step equations involving unknown angle measurements</w:t>
                  </w:r>
                </w:p>
              </w:tc>
              <w:tc>
                <w:tcPr>
                  <w:tcW w:w="1980" w:type="dxa"/>
                </w:tcPr>
                <w:p w14:paraId="4FA27E8F" w14:textId="77777777" w:rsidR="00B174AA" w:rsidRDefault="00000000">
                  <w:r>
                    <w:t>2 days</w:t>
                  </w:r>
                </w:p>
              </w:tc>
            </w:tr>
            <w:tr w:rsidR="00B174AA" w14:paraId="3A52D7EC" w14:textId="77777777">
              <w:tc>
                <w:tcPr>
                  <w:tcW w:w="1870" w:type="dxa"/>
                </w:tcPr>
                <w:p w14:paraId="104D4752" w14:textId="77777777" w:rsidR="00B174AA" w:rsidRDefault="00B174AA"/>
              </w:tc>
              <w:tc>
                <w:tcPr>
                  <w:tcW w:w="6315" w:type="dxa"/>
                </w:tcPr>
                <w:p w14:paraId="7FB5CE08"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7CAE006A" w14:textId="77777777" w:rsidR="00B174AA" w:rsidRDefault="00000000">
                  <w:r>
                    <w:t>4 days</w:t>
                  </w:r>
                </w:p>
              </w:tc>
            </w:tr>
            <w:tr w:rsidR="00B174AA" w14:paraId="21C9CA6E" w14:textId="77777777">
              <w:tc>
                <w:tcPr>
                  <w:tcW w:w="1870" w:type="dxa"/>
                </w:tcPr>
                <w:p w14:paraId="1732447D" w14:textId="77777777" w:rsidR="00B174AA" w:rsidRDefault="00B174AA"/>
              </w:tc>
              <w:tc>
                <w:tcPr>
                  <w:tcW w:w="6315" w:type="dxa"/>
                </w:tcPr>
                <w:p w14:paraId="7E7A3B62" w14:textId="77777777" w:rsidR="00B174AA" w:rsidRDefault="00B174AA"/>
              </w:tc>
              <w:tc>
                <w:tcPr>
                  <w:tcW w:w="1980" w:type="dxa"/>
                </w:tcPr>
                <w:p w14:paraId="324525D9" w14:textId="77777777" w:rsidR="00B174AA" w:rsidRDefault="00B174AA"/>
              </w:tc>
            </w:tr>
          </w:tbl>
          <w:p w14:paraId="55679435" w14:textId="77777777" w:rsidR="00B174AA" w:rsidRDefault="00B174AA"/>
          <w:tbl>
            <w:tblPr>
              <w:tblStyle w:val="af1"/>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0"/>
              <w:gridCol w:w="6315"/>
              <w:gridCol w:w="1980"/>
            </w:tblGrid>
            <w:tr w:rsidR="00B174AA" w14:paraId="60A552CA" w14:textId="77777777">
              <w:tc>
                <w:tcPr>
                  <w:tcW w:w="1870" w:type="dxa"/>
                </w:tcPr>
                <w:p w14:paraId="01ADA294" w14:textId="77777777" w:rsidR="00B174AA" w:rsidRDefault="00000000">
                  <w:pPr>
                    <w:rPr>
                      <w:b/>
                    </w:rPr>
                  </w:pPr>
                  <w:r>
                    <w:rPr>
                      <w:b/>
                    </w:rPr>
                    <w:t>Module 8</w:t>
                  </w:r>
                </w:p>
              </w:tc>
              <w:tc>
                <w:tcPr>
                  <w:tcW w:w="6315" w:type="dxa"/>
                </w:tcPr>
                <w:p w14:paraId="7D42BBC3" w14:textId="77777777" w:rsidR="00B174AA" w:rsidRDefault="00000000">
                  <w:pPr>
                    <w:rPr>
                      <w:b/>
                    </w:rPr>
                  </w:pPr>
                  <w:r>
                    <w:rPr>
                      <w:b/>
                    </w:rPr>
                    <w:t>Solve Problems Using Inequalities</w:t>
                  </w:r>
                </w:p>
              </w:tc>
              <w:tc>
                <w:tcPr>
                  <w:tcW w:w="1980" w:type="dxa"/>
                </w:tcPr>
                <w:p w14:paraId="042A2A4C" w14:textId="77777777" w:rsidR="00B174AA" w:rsidRDefault="00000000">
                  <w:pPr>
                    <w:rPr>
                      <w:b/>
                    </w:rPr>
                  </w:pPr>
                  <w:r>
                    <w:rPr>
                      <w:b/>
                    </w:rPr>
                    <w:t>Total Days: 10 days</w:t>
                  </w:r>
                </w:p>
              </w:tc>
            </w:tr>
            <w:tr w:rsidR="00B174AA" w14:paraId="1F2338AB" w14:textId="77777777">
              <w:tc>
                <w:tcPr>
                  <w:tcW w:w="1870" w:type="dxa"/>
                </w:tcPr>
                <w:p w14:paraId="4165FD87" w14:textId="77777777" w:rsidR="00B174AA" w:rsidRDefault="00000000">
                  <w:r>
                    <w:lastRenderedPageBreak/>
                    <w:t>8.1</w:t>
                  </w:r>
                </w:p>
              </w:tc>
              <w:tc>
                <w:tcPr>
                  <w:tcW w:w="6315" w:type="dxa"/>
                </w:tcPr>
                <w:p w14:paraId="00BBFE56"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Apply properties to solve one-step inequalities</w:t>
                  </w:r>
                </w:p>
              </w:tc>
              <w:tc>
                <w:tcPr>
                  <w:tcW w:w="1980" w:type="dxa"/>
                </w:tcPr>
                <w:p w14:paraId="4718D7FF" w14:textId="77777777" w:rsidR="00B174AA" w:rsidRDefault="00000000">
                  <w:r>
                    <w:t>2 days</w:t>
                  </w:r>
                </w:p>
              </w:tc>
            </w:tr>
            <w:tr w:rsidR="00B174AA" w14:paraId="55F8E344" w14:textId="77777777">
              <w:tc>
                <w:tcPr>
                  <w:tcW w:w="1870" w:type="dxa"/>
                </w:tcPr>
                <w:p w14:paraId="2541ADB2" w14:textId="77777777" w:rsidR="00B174AA" w:rsidRDefault="00000000">
                  <w:r>
                    <w:t>8.2</w:t>
                  </w:r>
                </w:p>
              </w:tc>
              <w:tc>
                <w:tcPr>
                  <w:tcW w:w="6315" w:type="dxa"/>
                </w:tcPr>
                <w:p w14:paraId="63B15AA2"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Write two-step inequalities to represent situations</w:t>
                  </w:r>
                </w:p>
              </w:tc>
              <w:tc>
                <w:tcPr>
                  <w:tcW w:w="1980" w:type="dxa"/>
                </w:tcPr>
                <w:p w14:paraId="25EED1F1" w14:textId="77777777" w:rsidR="00B174AA" w:rsidRDefault="00000000">
                  <w:r>
                    <w:t>2 days</w:t>
                  </w:r>
                </w:p>
              </w:tc>
            </w:tr>
            <w:tr w:rsidR="00B174AA" w14:paraId="2F7E61E1" w14:textId="77777777">
              <w:tc>
                <w:tcPr>
                  <w:tcW w:w="1870" w:type="dxa"/>
                </w:tcPr>
                <w:p w14:paraId="483383F1" w14:textId="77777777" w:rsidR="00B174AA" w:rsidRDefault="00000000">
                  <w:r>
                    <w:t>8.3</w:t>
                  </w:r>
                </w:p>
              </w:tc>
              <w:tc>
                <w:tcPr>
                  <w:tcW w:w="6315" w:type="dxa"/>
                </w:tcPr>
                <w:p w14:paraId="7B597F07"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Write and solve two-step inequalities to solve problems</w:t>
                  </w:r>
                </w:p>
              </w:tc>
              <w:tc>
                <w:tcPr>
                  <w:tcW w:w="1980" w:type="dxa"/>
                </w:tcPr>
                <w:p w14:paraId="336B1E83" w14:textId="77777777" w:rsidR="00B174AA" w:rsidRDefault="00000000">
                  <w:r>
                    <w:t>2 days</w:t>
                  </w:r>
                </w:p>
              </w:tc>
            </w:tr>
            <w:tr w:rsidR="00B174AA" w14:paraId="1C3A27B8" w14:textId="77777777">
              <w:tc>
                <w:tcPr>
                  <w:tcW w:w="1870" w:type="dxa"/>
                </w:tcPr>
                <w:p w14:paraId="1E7DC9DC" w14:textId="77777777" w:rsidR="00B174AA" w:rsidRDefault="00B174AA"/>
              </w:tc>
              <w:tc>
                <w:tcPr>
                  <w:tcW w:w="6315" w:type="dxa"/>
                </w:tcPr>
                <w:p w14:paraId="5AB5BD95" w14:textId="77777777" w:rsidR="00B174AA" w:rsidRDefault="00000000">
                  <w:pPr>
                    <w:numPr>
                      <w:ilvl w:val="0"/>
                      <w:numId w:val="17"/>
                    </w:numPr>
                    <w:pBdr>
                      <w:top w:val="nil"/>
                      <w:left w:val="nil"/>
                      <w:bottom w:val="nil"/>
                      <w:right w:val="nil"/>
                      <w:between w:val="nil"/>
                    </w:pBdr>
                  </w:pPr>
                  <w:r>
                    <w:rPr>
                      <w:rFonts w:ascii="Cambria" w:eastAsia="Cambria" w:hAnsi="Cambria" w:cs="Cambria"/>
                      <w:sz w:val="24"/>
                      <w:szCs w:val="24"/>
                    </w:rPr>
                    <w:t>Supplement, test prep, assessment</w:t>
                  </w:r>
                </w:p>
              </w:tc>
              <w:tc>
                <w:tcPr>
                  <w:tcW w:w="1980" w:type="dxa"/>
                </w:tcPr>
                <w:p w14:paraId="0936F3F8" w14:textId="77777777" w:rsidR="00B174AA" w:rsidRDefault="00000000">
                  <w:r>
                    <w:t>4 days</w:t>
                  </w:r>
                </w:p>
              </w:tc>
            </w:tr>
            <w:tr w:rsidR="00B174AA" w14:paraId="32291D43" w14:textId="77777777">
              <w:tc>
                <w:tcPr>
                  <w:tcW w:w="1870" w:type="dxa"/>
                </w:tcPr>
                <w:p w14:paraId="7E128147" w14:textId="77777777" w:rsidR="00B174AA" w:rsidRDefault="00B174AA"/>
              </w:tc>
              <w:tc>
                <w:tcPr>
                  <w:tcW w:w="6315" w:type="dxa"/>
                </w:tcPr>
                <w:p w14:paraId="26F66CEB" w14:textId="77777777" w:rsidR="00B174AA" w:rsidRDefault="00B174AA"/>
              </w:tc>
              <w:tc>
                <w:tcPr>
                  <w:tcW w:w="1980" w:type="dxa"/>
                </w:tcPr>
                <w:p w14:paraId="56BD2B0B" w14:textId="77777777" w:rsidR="00B174AA" w:rsidRDefault="00B174AA"/>
              </w:tc>
            </w:tr>
          </w:tbl>
          <w:p w14:paraId="6E546C21" w14:textId="77777777" w:rsidR="00B174AA" w:rsidRDefault="00B174AA">
            <w:pPr>
              <w:spacing w:after="0"/>
              <w:rPr>
                <w:rFonts w:ascii="Times New Roman" w:eastAsia="Times New Roman" w:hAnsi="Times New Roman" w:cs="Times New Roman"/>
                <w:sz w:val="20"/>
                <w:szCs w:val="20"/>
              </w:rPr>
            </w:pPr>
          </w:p>
        </w:tc>
      </w:tr>
    </w:tbl>
    <w:p w14:paraId="1E317186" w14:textId="77777777" w:rsidR="00B174AA" w:rsidRDefault="00B174AA">
      <w:pPr>
        <w:spacing w:line="240" w:lineRule="auto"/>
        <w:rPr>
          <w:rFonts w:ascii="Times New Roman" w:eastAsia="Times New Roman" w:hAnsi="Times New Roman" w:cs="Times New Roman"/>
          <w:sz w:val="20"/>
          <w:szCs w:val="20"/>
        </w:rPr>
      </w:pPr>
    </w:p>
    <w:p w14:paraId="69DCEAA8" w14:textId="77777777" w:rsidR="00B174AA" w:rsidRDefault="00B174A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sectPr w:rsidR="00B174AA">
      <w:headerReference w:type="default" r:id="rId65"/>
      <w:footerReference w:type="default" r:id="rId66"/>
      <w:pgSz w:w="15840" w:h="12240" w:orient="landscape"/>
      <w:pgMar w:top="576" w:right="576" w:bottom="576" w:left="57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0798" w14:textId="77777777" w:rsidR="00137042" w:rsidRDefault="00137042">
      <w:pPr>
        <w:spacing w:after="0" w:line="240" w:lineRule="auto"/>
      </w:pPr>
      <w:r>
        <w:separator/>
      </w:r>
    </w:p>
  </w:endnote>
  <w:endnote w:type="continuationSeparator" w:id="0">
    <w:p w14:paraId="2C2F4835" w14:textId="77777777" w:rsidR="00137042" w:rsidRDefault="00137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ato Light">
    <w:charset w:val="00"/>
    <w:family w:val="swiss"/>
    <w:pitch w:val="variable"/>
    <w:sig w:usb0="E10002FF" w:usb1="5000ECFF" w:usb2="00000021" w:usb3="00000000" w:csb0="0000019F" w:csb1="00000000"/>
  </w:font>
  <w:font w:name="Times">
    <w:panose1 w:val="02020603050405020304"/>
    <w:charset w:val="00"/>
    <w:family w:val="auto"/>
    <w:pitch w:val="default"/>
  </w:font>
  <w:font w:name="Gungsuh">
    <w:charset w:val="81"/>
    <w:family w:val="roman"/>
    <w:pitch w:val="variable"/>
    <w:sig w:usb0="B00002AF" w:usb1="69D77CFB" w:usb2="00000030" w:usb3="00000000" w:csb0="0008009F" w:csb1="00000000"/>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F497" w14:textId="77777777" w:rsidR="00B174AA"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3F2878">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Page</w:t>
    </w:r>
    <w:r>
      <w:rPr>
        <w:rFonts w:ascii="Times New Roman" w:eastAsia="Times New Roman" w:hAnsi="Times New Roman" w:cs="Times New Roman"/>
        <w:color w:val="7F7F7F"/>
        <w:sz w:val="20"/>
        <w:szCs w:val="20"/>
      </w:rPr>
      <w:tab/>
    </w:r>
    <w:r>
      <w:rPr>
        <w:rFonts w:ascii="Times New Roman" w:eastAsia="Times New Roman" w:hAnsi="Times New Roman" w:cs="Times New Roman"/>
        <w:color w:val="7F7F7F"/>
        <w:sz w:val="20"/>
        <w:szCs w:val="20"/>
      </w:rPr>
      <w:tab/>
    </w:r>
    <w:r>
      <w:rPr>
        <w:rFonts w:ascii="Times New Roman" w:eastAsia="Times New Roman" w:hAnsi="Times New Roman" w:cs="Times New Roman"/>
        <w:color w:val="7F7F7F"/>
        <w:sz w:val="20"/>
        <w:szCs w:val="20"/>
      </w:rPr>
      <w:tab/>
      <w:t xml:space="preserve">             </w:t>
    </w:r>
    <w:r>
      <w:rPr>
        <w:noProof/>
      </w:rPr>
      <mc:AlternateContent>
        <mc:Choice Requires="wpg">
          <w:drawing>
            <wp:anchor distT="0" distB="0" distL="114300" distR="114300" simplePos="0" relativeHeight="251658240" behindDoc="0" locked="0" layoutInCell="1" hidden="0" allowOverlap="1" wp14:anchorId="199FEABD" wp14:editId="26FD1434">
              <wp:simplePos x="0" y="0"/>
              <wp:positionH relativeFrom="column">
                <wp:posOffset>1663700</wp:posOffset>
              </wp:positionH>
              <wp:positionV relativeFrom="paragraph">
                <wp:posOffset>-88899</wp:posOffset>
              </wp:positionV>
              <wp:extent cx="6649720" cy="438150"/>
              <wp:effectExtent l="0" t="0" r="0" b="0"/>
              <wp:wrapNone/>
              <wp:docPr id="1" name="Group 1"/>
              <wp:cNvGraphicFramePr/>
              <a:graphic xmlns:a="http://schemas.openxmlformats.org/drawingml/2006/main">
                <a:graphicData uri="http://schemas.microsoft.com/office/word/2010/wordprocessingGroup">
                  <wpg:wgp>
                    <wpg:cNvGrpSpPr/>
                    <wpg:grpSpPr>
                      <a:xfrm>
                        <a:off x="0" y="0"/>
                        <a:ext cx="6649720" cy="438150"/>
                        <a:chOff x="2021140" y="3560925"/>
                        <a:chExt cx="6649720" cy="438150"/>
                      </a:xfrm>
                    </wpg:grpSpPr>
                    <wpg:grpSp>
                      <wpg:cNvPr id="7" name="Group 7"/>
                      <wpg:cNvGrpSpPr/>
                      <wpg:grpSpPr>
                        <a:xfrm>
                          <a:off x="2021140" y="3560925"/>
                          <a:ext cx="6649720" cy="438150"/>
                          <a:chOff x="3070" y="3731"/>
                          <a:chExt cx="9352" cy="690"/>
                        </a:xfrm>
                      </wpg:grpSpPr>
                      <wps:wsp>
                        <wps:cNvPr id="8" name="Rectangle 8"/>
                        <wps:cNvSpPr/>
                        <wps:spPr>
                          <a:xfrm>
                            <a:off x="3070" y="3731"/>
                            <a:ext cx="9350" cy="675"/>
                          </a:xfrm>
                          <a:prstGeom prst="rect">
                            <a:avLst/>
                          </a:prstGeom>
                          <a:noFill/>
                          <a:ln>
                            <a:noFill/>
                          </a:ln>
                        </wps:spPr>
                        <wps:txbx>
                          <w:txbxContent>
                            <w:p w14:paraId="55FCC390" w14:textId="77777777" w:rsidR="00B174AA" w:rsidRDefault="00B174AA">
                              <w:pPr>
                                <w:spacing w:after="0" w:line="240" w:lineRule="auto"/>
                                <w:textDirection w:val="btLr"/>
                              </w:pPr>
                            </w:p>
                          </w:txbxContent>
                        </wps:txbx>
                        <wps:bodyPr spcFirstLastPara="1" wrap="square" lIns="91425" tIns="91425" rIns="91425" bIns="91425" anchor="ctr" anchorCtr="0">
                          <a:noAutofit/>
                        </wps:bodyPr>
                      </wps:wsp>
                      <wps:wsp>
                        <wps:cNvPr id="9" name="Rectangle 9"/>
                        <wps:cNvSpPr/>
                        <wps:spPr>
                          <a:xfrm>
                            <a:off x="3070" y="3731"/>
                            <a:ext cx="9352" cy="690"/>
                          </a:xfrm>
                          <a:prstGeom prst="rect">
                            <a:avLst/>
                          </a:prstGeom>
                          <a:noFill/>
                          <a:ln>
                            <a:noFill/>
                          </a:ln>
                        </wps:spPr>
                        <wps:txbx>
                          <w:txbxContent>
                            <w:p w14:paraId="33512CEE" w14:textId="77777777" w:rsidR="00B174AA" w:rsidRDefault="00000000">
                              <w:pPr>
                                <w:spacing w:before="140" w:line="275" w:lineRule="auto"/>
                                <w:textDirection w:val="btLr"/>
                              </w:pPr>
                              <w:r>
                                <w:rPr>
                                  <w:rFonts w:ascii="Times New Roman" w:eastAsia="Times New Roman" w:hAnsi="Times New Roman" w:cs="Times New Roman"/>
                                  <w:color w:val="000000"/>
                                  <w:sz w:val="20"/>
                                </w:rPr>
                                <w:t>Key</w:t>
                              </w:r>
                              <w:r>
                                <w:rPr>
                                  <w:rFonts w:ascii="Bangla MN" w:eastAsia="Bangla MN" w:hAnsi="Bangla MN" w:cs="Bangla MN"/>
                                  <w:color w:val="000000"/>
                                  <w:sz w:val="18"/>
                                </w:rPr>
                                <w:t>:</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wps:txbx>
                        <wps:bodyPr spcFirstLastPara="1" wrap="square" lIns="91425" tIns="45700" rIns="91425" bIns="45700" anchor="t" anchorCtr="0">
                          <a:noAutofit/>
                        </wps:bodyPr>
                      </wps:wsp>
                      <wps:wsp>
                        <wps:cNvPr id="10" name="Rectangle 10"/>
                        <wps:cNvSpPr/>
                        <wps:spPr>
                          <a:xfrm>
                            <a:off x="5501" y="3907"/>
                            <a:ext cx="2085" cy="419"/>
                          </a:xfrm>
                          <a:prstGeom prst="rect">
                            <a:avLst/>
                          </a:prstGeom>
                          <a:noFill/>
                          <a:ln>
                            <a:noFill/>
                          </a:ln>
                        </wps:spPr>
                        <wps:txbx>
                          <w:txbxContent>
                            <w:p w14:paraId="3AB04558" w14:textId="77777777" w:rsidR="00B174AA"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11" name="Rectangle 11"/>
                        <wps:cNvSpPr/>
                        <wps:spPr>
                          <a:xfrm>
                            <a:off x="7235" y="3907"/>
                            <a:ext cx="4548" cy="419"/>
                          </a:xfrm>
                          <a:prstGeom prst="rect">
                            <a:avLst/>
                          </a:prstGeom>
                          <a:noFill/>
                          <a:ln>
                            <a:noFill/>
                          </a:ln>
                        </wps:spPr>
                        <wps:txbx>
                          <w:txbxContent>
                            <w:p w14:paraId="039065E7" w14:textId="77777777" w:rsidR="00B174AA"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w:t>
                              </w:r>
                              <w:r>
                                <w:rPr>
                                  <w:rFonts w:ascii="Times New Roman" w:eastAsia="Times New Roman" w:hAnsi="Times New Roman" w:cs="Times New Roman"/>
                                  <w:color w:val="000000"/>
                                  <w:sz w:val="18"/>
                                  <w:vertAlign w:val="superscript"/>
                                </w:rPr>
                                <w:t xml:space="preserve">| </w:t>
                              </w:r>
                              <w:r>
                                <w:rPr>
                                  <w:rFonts w:ascii="Times New Roman" w:eastAsia="Times New Roman" w:hAnsi="Times New Roman" w:cs="Times New Roman"/>
                                  <w:color w:val="000000"/>
                                  <w:sz w:val="20"/>
                                </w:rPr>
                                <w:t xml:space="preserve">      * Benchmarked Standard    </w:t>
                              </w:r>
                            </w:p>
                            <w:p w14:paraId="55A1EFE3" w14:textId="77777777" w:rsidR="00B174AA" w:rsidRDefault="00B174AA">
                              <w:pPr>
                                <w:spacing w:line="275" w:lineRule="auto"/>
                                <w:textDirection w:val="btLr"/>
                              </w:pPr>
                            </w:p>
                          </w:txbxContent>
                        </wps:txbx>
                        <wps:bodyPr spcFirstLastPara="1" wrap="square" lIns="91425" tIns="45700" rIns="91425" bIns="45700" anchor="t" anchorCtr="0">
                          <a:noAutofit/>
                        </wps:bodyPr>
                      </wps:wsp>
                      <wps:wsp>
                        <wps:cNvPr id="12" name="Rectangle 12"/>
                        <wps:cNvSpPr/>
                        <wps:spPr>
                          <a:xfrm>
                            <a:off x="3662" y="3907"/>
                            <a:ext cx="2085" cy="419"/>
                          </a:xfrm>
                          <a:prstGeom prst="rect">
                            <a:avLst/>
                          </a:prstGeom>
                          <a:noFill/>
                          <a:ln>
                            <a:noFill/>
                          </a:ln>
                        </wps:spPr>
                        <wps:txbx>
                          <w:txbxContent>
                            <w:p w14:paraId="0A37D42F" w14:textId="77777777" w:rsidR="00B174AA" w:rsidRDefault="00000000">
                              <w:pPr>
                                <w:spacing w:after="0" w:line="240" w:lineRule="auto"/>
                                <w:ind w:left="200"/>
                                <w:textDirection w:val="btLr"/>
                              </w:pPr>
                              <w:r>
                                <w:rPr>
                                  <w:rFonts w:ascii="Times New Roman" w:eastAsia="Times New Roman" w:hAnsi="Times New Roman" w:cs="Times New Roman"/>
                                  <w:color w:val="000000"/>
                                  <w:sz w:val="20"/>
                                </w:rPr>
                                <w:t xml:space="preserve">Major </w:t>
                              </w:r>
                              <w:proofErr w:type="gramStart"/>
                              <w:r>
                                <w:rPr>
                                  <w:rFonts w:ascii="Times New Roman" w:eastAsia="Times New Roman" w:hAnsi="Times New Roman" w:cs="Times New Roman"/>
                                  <w:color w:val="000000"/>
                                  <w:sz w:val="20"/>
                                </w:rPr>
                                <w:t>Clusters</w:t>
                              </w:r>
                              <w:r>
                                <w:rPr>
                                  <w:rFonts w:ascii="Bangla MN" w:eastAsia="Bangla MN" w:hAnsi="Bangla MN" w:cs="Bangla MN"/>
                                  <w:color w:val="000000"/>
                                  <w:sz w:val="18"/>
                                </w:rPr>
                                <w:t xml:space="preserve">  |</w:t>
                              </w:r>
                              <w:proofErr w:type="gramEnd"/>
                              <w:r>
                                <w:rPr>
                                  <w:rFonts w:ascii="Bangla MN" w:eastAsia="Bangla MN" w:hAnsi="Bangla MN" w:cs="Bangla MN"/>
                                  <w:color w:val="000000"/>
                                  <w:sz w:val="18"/>
                                </w:rPr>
                                <w:t xml:space="preserve">  </w:t>
                              </w:r>
                            </w:p>
                            <w:p w14:paraId="1AD3CD7E" w14:textId="77777777" w:rsidR="00B174AA" w:rsidRDefault="00B174AA">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199FEABD" id="Group 1" o:spid="_x0000_s1026" style="position:absolute;margin-left:131pt;margin-top:-7pt;width:523.6pt;height:34.5pt;z-index:251658240" coordorigin="20211,35609" coordsize="66497,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">
              <v:group id="Group 7" o:spid="_x0000_s1027" style="position:absolute;left:20211;top:35609;width:66497;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28"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55FCC390" w14:textId="77777777" w:rsidR="00B174AA" w:rsidRDefault="00B174AA">
                        <w:pPr>
                          <w:spacing w:after="0" w:line="240" w:lineRule="auto"/>
                          <w:textDirection w:val="btLr"/>
                        </w:pPr>
                      </w:p>
                    </w:txbxContent>
                  </v:textbox>
                </v:rect>
                <v:rect id="Rectangle 9" o:spid="_x0000_s1029"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" filled="f" stroked="f">
                  <v:textbox inset="2.53958mm,1.2694mm,2.53958mm,1.2694mm">
                    <w:txbxContent>
                      <w:p w14:paraId="33512CEE" w14:textId="77777777" w:rsidR="00B174AA" w:rsidRDefault="00000000">
                        <w:pPr>
                          <w:spacing w:before="140" w:line="275" w:lineRule="auto"/>
                          <w:textDirection w:val="btLr"/>
                        </w:pPr>
                        <w:r>
                          <w:rPr>
                            <w:rFonts w:ascii="Times New Roman" w:eastAsia="Times New Roman" w:hAnsi="Times New Roman" w:cs="Times New Roman"/>
                            <w:color w:val="000000"/>
                            <w:sz w:val="20"/>
                          </w:rPr>
                          <w:t>Key</w:t>
                        </w:r>
                        <w:r>
                          <w:rPr>
                            <w:rFonts w:ascii="Bangla MN" w:eastAsia="Bangla MN" w:hAnsi="Bangla MN" w:cs="Bangla MN"/>
                            <w:color w:val="000000"/>
                            <w:sz w:val="18"/>
                          </w:rPr>
                          <w:t>:</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v:textbox>
                </v:rect>
                <v:rect id="Rectangle 10" o:spid="_x0000_s1030"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" filled="f" stroked="f">
                  <v:textbox inset="2.53958mm,1.2694mm,2.53958mm,1.2694mm">
                    <w:txbxContent>
                      <w:p w14:paraId="3AB04558" w14:textId="77777777" w:rsidR="00B174AA"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v:textbox>
                </v:rect>
                <v:rect id="Rectangle 11" o:spid="_x0000_s1031"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" filled="f" stroked="f">
                  <v:textbox inset="2.53958mm,1.2694mm,2.53958mm,1.2694mm">
                    <w:txbxContent>
                      <w:p w14:paraId="039065E7" w14:textId="77777777" w:rsidR="00B174AA"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w:t>
                        </w:r>
                        <w:r>
                          <w:rPr>
                            <w:rFonts w:ascii="Times New Roman" w:eastAsia="Times New Roman" w:hAnsi="Times New Roman" w:cs="Times New Roman"/>
                            <w:color w:val="000000"/>
                            <w:sz w:val="18"/>
                            <w:vertAlign w:val="superscript"/>
                          </w:rPr>
                          <w:t xml:space="preserve">| </w:t>
                        </w:r>
                        <w:r>
                          <w:rPr>
                            <w:rFonts w:ascii="Times New Roman" w:eastAsia="Times New Roman" w:hAnsi="Times New Roman" w:cs="Times New Roman"/>
                            <w:color w:val="000000"/>
                            <w:sz w:val="20"/>
                          </w:rPr>
                          <w:t xml:space="preserve">      * Benchmarked Standard    </w:t>
                        </w:r>
                      </w:p>
                      <w:p w14:paraId="55A1EFE3" w14:textId="77777777" w:rsidR="00B174AA" w:rsidRDefault="00B174AA">
                        <w:pPr>
                          <w:spacing w:line="275" w:lineRule="auto"/>
                          <w:textDirection w:val="btLr"/>
                        </w:pPr>
                      </w:p>
                    </w:txbxContent>
                  </v:textbox>
                </v:rect>
                <v:rect id="Rectangle 12" o:spid="_x0000_s1032"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" filled="f" stroked="f">
                  <v:textbox inset="2.53958mm,1.2694mm,2.53958mm,1.2694mm">
                    <w:txbxContent>
                      <w:p w14:paraId="0A37D42F" w14:textId="77777777" w:rsidR="00B174AA" w:rsidRDefault="00000000">
                        <w:pPr>
                          <w:spacing w:after="0" w:line="240" w:lineRule="auto"/>
                          <w:ind w:left="200"/>
                          <w:textDirection w:val="btLr"/>
                        </w:pPr>
                        <w:r>
                          <w:rPr>
                            <w:rFonts w:ascii="Times New Roman" w:eastAsia="Times New Roman" w:hAnsi="Times New Roman" w:cs="Times New Roman"/>
                            <w:color w:val="000000"/>
                            <w:sz w:val="20"/>
                          </w:rPr>
                          <w:t xml:space="preserve">Major </w:t>
                        </w:r>
                        <w:proofErr w:type="gramStart"/>
                        <w:r>
                          <w:rPr>
                            <w:rFonts w:ascii="Times New Roman" w:eastAsia="Times New Roman" w:hAnsi="Times New Roman" w:cs="Times New Roman"/>
                            <w:color w:val="000000"/>
                            <w:sz w:val="20"/>
                          </w:rPr>
                          <w:t>Clusters</w:t>
                        </w:r>
                        <w:r>
                          <w:rPr>
                            <w:rFonts w:ascii="Bangla MN" w:eastAsia="Bangla MN" w:hAnsi="Bangla MN" w:cs="Bangla MN"/>
                            <w:color w:val="000000"/>
                            <w:sz w:val="18"/>
                          </w:rPr>
                          <w:t xml:space="preserve">  |</w:t>
                        </w:r>
                        <w:proofErr w:type="gramEnd"/>
                        <w:r>
                          <w:rPr>
                            <w:rFonts w:ascii="Bangla MN" w:eastAsia="Bangla MN" w:hAnsi="Bangla MN" w:cs="Bangla MN"/>
                            <w:color w:val="000000"/>
                            <w:sz w:val="18"/>
                          </w:rPr>
                          <w:t xml:space="preserve">  </w:t>
                        </w:r>
                      </w:p>
                      <w:p w14:paraId="1AD3CD7E" w14:textId="77777777" w:rsidR="00B174AA" w:rsidRDefault="00B174AA">
                        <w:pPr>
                          <w:spacing w:line="275" w:lineRule="auto"/>
                          <w:textDirection w:val="btLr"/>
                        </w:pPr>
                      </w:p>
                    </w:txbxContent>
                  </v:textbox>
                </v:rect>
              </v:group>
            </v:group>
          </w:pict>
        </mc:Fallback>
      </mc:AlternateContent>
    </w:r>
  </w:p>
  <w:p w14:paraId="2E311AE0" w14:textId="77777777" w:rsidR="00B174AA" w:rsidRDefault="00B174AA">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CAB1" w14:textId="77777777" w:rsidR="00137042" w:rsidRDefault="00137042">
      <w:pPr>
        <w:spacing w:after="0" w:line="240" w:lineRule="auto"/>
      </w:pPr>
      <w:r>
        <w:separator/>
      </w:r>
    </w:p>
  </w:footnote>
  <w:footnote w:type="continuationSeparator" w:id="0">
    <w:p w14:paraId="0D27471C" w14:textId="77777777" w:rsidR="00137042" w:rsidRDefault="001370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9C2E3" w14:textId="77777777" w:rsidR="00B174AA" w:rsidRDefault="00000000">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13C66FC2" w14:textId="77777777" w:rsidR="00B174AA" w:rsidRDefault="00000000">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Mathematics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Grade 7</w:t>
    </w:r>
  </w:p>
  <w:p w14:paraId="3EBA3187" w14:textId="77777777" w:rsidR="00B174AA" w:rsidRDefault="00B174AA">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1287C"/>
    <w:multiLevelType w:val="multilevel"/>
    <w:tmpl w:val="D0000582"/>
    <w:lvl w:ilvl="0">
      <w:start w:val="1"/>
      <w:numFmt w:val="bullet"/>
      <w:lvlText w:val="●"/>
      <w:lvlJc w:val="left"/>
      <w:pPr>
        <w:ind w:left="720" w:firstLine="1080"/>
      </w:pPr>
      <w:rPr>
        <w:rFonts w:ascii="Noto Sans Symbols" w:eastAsia="Noto Sans Symbols" w:hAnsi="Noto Sans Symbols" w:cs="Noto Sans Symbols"/>
        <w:sz w:val="20"/>
        <w:szCs w:val="2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 w15:restartNumberingAfterBreak="0">
    <w:nsid w:val="281D1996"/>
    <w:multiLevelType w:val="multilevel"/>
    <w:tmpl w:val="6D8893C4"/>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2BFF0A2E"/>
    <w:multiLevelType w:val="multilevel"/>
    <w:tmpl w:val="4ED4A86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2CCE11E1"/>
    <w:multiLevelType w:val="multilevel"/>
    <w:tmpl w:val="2CB451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B185683"/>
    <w:multiLevelType w:val="multilevel"/>
    <w:tmpl w:val="3AA8A67A"/>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4500501E"/>
    <w:multiLevelType w:val="multilevel"/>
    <w:tmpl w:val="9470FB10"/>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4F437067"/>
    <w:multiLevelType w:val="multilevel"/>
    <w:tmpl w:val="F7D66A68"/>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545A42F4"/>
    <w:multiLevelType w:val="multilevel"/>
    <w:tmpl w:val="8DE4F4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D153D40"/>
    <w:multiLevelType w:val="multilevel"/>
    <w:tmpl w:val="0E38F788"/>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61DB4D27"/>
    <w:multiLevelType w:val="multilevel"/>
    <w:tmpl w:val="4EF0CF4A"/>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64583EF8"/>
    <w:multiLevelType w:val="multilevel"/>
    <w:tmpl w:val="CA2A4590"/>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97E5FD2"/>
    <w:multiLevelType w:val="multilevel"/>
    <w:tmpl w:val="A0CAD36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6B9053AC"/>
    <w:multiLevelType w:val="multilevel"/>
    <w:tmpl w:val="4F44408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1EA6B43"/>
    <w:multiLevelType w:val="multilevel"/>
    <w:tmpl w:val="68D8AF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2C129F3"/>
    <w:multiLevelType w:val="multilevel"/>
    <w:tmpl w:val="F3FC96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5EF133A"/>
    <w:multiLevelType w:val="multilevel"/>
    <w:tmpl w:val="93F801B0"/>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9AB67EE"/>
    <w:multiLevelType w:val="multilevel"/>
    <w:tmpl w:val="CAAE151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D80781B"/>
    <w:multiLevelType w:val="multilevel"/>
    <w:tmpl w:val="F9B091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16cid:durableId="731738806">
    <w:abstractNumId w:val="17"/>
  </w:num>
  <w:num w:numId="2" w16cid:durableId="2037459621">
    <w:abstractNumId w:val="1"/>
  </w:num>
  <w:num w:numId="3" w16cid:durableId="9529054">
    <w:abstractNumId w:val="13"/>
  </w:num>
  <w:num w:numId="4" w16cid:durableId="555164138">
    <w:abstractNumId w:val="15"/>
  </w:num>
  <w:num w:numId="5" w16cid:durableId="948241405">
    <w:abstractNumId w:val="5"/>
  </w:num>
  <w:num w:numId="6" w16cid:durableId="1072582193">
    <w:abstractNumId w:val="10"/>
  </w:num>
  <w:num w:numId="7" w16cid:durableId="1504903498">
    <w:abstractNumId w:val="16"/>
  </w:num>
  <w:num w:numId="8" w16cid:durableId="754135731">
    <w:abstractNumId w:val="12"/>
  </w:num>
  <w:num w:numId="9" w16cid:durableId="24642873">
    <w:abstractNumId w:val="2"/>
  </w:num>
  <w:num w:numId="10" w16cid:durableId="749237280">
    <w:abstractNumId w:val="9"/>
  </w:num>
  <w:num w:numId="11" w16cid:durableId="33624177">
    <w:abstractNumId w:val="4"/>
  </w:num>
  <w:num w:numId="12" w16cid:durableId="145125960">
    <w:abstractNumId w:val="6"/>
  </w:num>
  <w:num w:numId="13" w16cid:durableId="1153836281">
    <w:abstractNumId w:val="8"/>
  </w:num>
  <w:num w:numId="14" w16cid:durableId="864058891">
    <w:abstractNumId w:val="14"/>
  </w:num>
  <w:num w:numId="15" w16cid:durableId="678964865">
    <w:abstractNumId w:val="3"/>
  </w:num>
  <w:num w:numId="16" w16cid:durableId="222641330">
    <w:abstractNumId w:val="0"/>
  </w:num>
  <w:num w:numId="17" w16cid:durableId="968822559">
    <w:abstractNumId w:val="7"/>
  </w:num>
  <w:num w:numId="18" w16cid:durableId="501578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4AA"/>
    <w:rsid w:val="00137042"/>
    <w:rsid w:val="003F2878"/>
    <w:rsid w:val="00B17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B2AF"/>
  <w15:docId w15:val="{B6B456A4-5634-4DD6-9FF9-5C67079A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b">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c">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d">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e">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f">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f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f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illustrativemathematics.org/content-standards/7/NS/A/2/tasks/593" TargetMode="External"/><Relationship Id="rId18" Type="http://schemas.openxmlformats.org/officeDocument/2006/relationships/hyperlink" Target="https://www.illustrativemathematics.org/content-standards/7/EE/B/4/tasks/643" TargetMode="External"/><Relationship Id="rId26" Type="http://schemas.openxmlformats.org/officeDocument/2006/relationships/hyperlink" Target="https://www.illustrativemathematics.org/content-standards/7/G/A/1/tasks/1082" TargetMode="External"/><Relationship Id="rId39" Type="http://schemas.openxmlformats.org/officeDocument/2006/relationships/hyperlink" Target="https://www.illustrativemathematics.org/content-standards/7/G/A/2/tasks/2150" TargetMode="External"/><Relationship Id="rId21" Type="http://schemas.openxmlformats.org/officeDocument/2006/relationships/hyperlink" Target="https://www.illustrativemathematics.org/content-standards/7/RP/A/1/tasks/470" TargetMode="External"/><Relationship Id="rId34" Type="http://schemas.openxmlformats.org/officeDocument/2006/relationships/hyperlink" Target="https://www.illustrativemathematics.org/content-standards/7/SP/C/8/tasks/1410" TargetMode="External"/><Relationship Id="rId42" Type="http://schemas.openxmlformats.org/officeDocument/2006/relationships/hyperlink" Target="https://www.illustrativemathematics.org/content-standards/7/EE/B/4/tasks/884" TargetMode="External"/><Relationship Id="rId47" Type="http://schemas.openxmlformats.org/officeDocument/2006/relationships/hyperlink" Target="https://www.youtube.com/watch?v=rtNuo7R3scY" TargetMode="External"/><Relationship Id="rId50" Type="http://schemas.openxmlformats.org/officeDocument/2006/relationships/hyperlink" Target="https://www.hmhco.com/ui/login/" TargetMode="External"/><Relationship Id="rId55" Type="http://schemas.openxmlformats.org/officeDocument/2006/relationships/hyperlink" Target="https://www.youtube.com/watch?v=X2ygJBwIY4g" TargetMode="External"/><Relationship Id="rId63" Type="http://schemas.openxmlformats.org/officeDocument/2006/relationships/hyperlink" Target="https://www.youtube.com/watch?v=_7FwqgcCSA0" TargetMode="External"/><Relationship Id="rId68" Type="http://schemas.openxmlformats.org/officeDocument/2006/relationships/theme" Target="theme/theme1.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illustrativemathematics.org/content-standards/7/EE/B/3/tasks/478" TargetMode="External"/><Relationship Id="rId29" Type="http://schemas.openxmlformats.org/officeDocument/2006/relationships/hyperlink" Target="https://www.illustrativemathematics.org/content-standards/7/SP/B/3/tasks/13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llustrativemathematics.org/content-standards/7/NS/A/2/tasks/1667" TargetMode="External"/><Relationship Id="rId24" Type="http://schemas.openxmlformats.org/officeDocument/2006/relationships/hyperlink" Target="https://www.illustrativemathematics.org/content-standards/7/RP/A/2/tasks/1983" TargetMode="External"/><Relationship Id="rId32" Type="http://schemas.openxmlformats.org/officeDocument/2006/relationships/hyperlink" Target="https://www.illustrativemathematics.org/content-standards/7/SP/C/7/tasks/1216" TargetMode="External"/><Relationship Id="rId37" Type="http://schemas.openxmlformats.org/officeDocument/2006/relationships/hyperlink" Target="https://www.illustrativemathematics.org/content-standards/7/G/B/4/tasks/34" TargetMode="External"/><Relationship Id="rId40" Type="http://schemas.openxmlformats.org/officeDocument/2006/relationships/hyperlink" Target="https://www.illustrativemathematics.org/content-standards/7/G/A/3/tasks/1532" TargetMode="External"/><Relationship Id="rId45" Type="http://schemas.openxmlformats.org/officeDocument/2006/relationships/hyperlink" Target="https://www.youtube.com/watch?v=RPVu3pYDUFI" TargetMode="External"/><Relationship Id="rId53" Type="http://schemas.openxmlformats.org/officeDocument/2006/relationships/hyperlink" Target="https://www.youtube.com/watch?v=cArCucXcqgk" TargetMode="External"/><Relationship Id="rId58" Type="http://schemas.openxmlformats.org/officeDocument/2006/relationships/hyperlink" Target="https://www.youtube.com/watch?v=ijbuU75wiVo"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illustrativemathematics.org/content-standards/7/EE/A/2/tasks/1450" TargetMode="External"/><Relationship Id="rId23" Type="http://schemas.openxmlformats.org/officeDocument/2006/relationships/hyperlink" Target="https://www.illustrativemathematics.org/content-standards/7/RP/A/2/tasks/104" TargetMode="External"/><Relationship Id="rId28" Type="http://schemas.openxmlformats.org/officeDocument/2006/relationships/hyperlink" Target="https://www.illustrativemathematics.org/content-standards/7/SP/A/2/tasks/1339" TargetMode="External"/><Relationship Id="rId36" Type="http://schemas.openxmlformats.org/officeDocument/2006/relationships/hyperlink" Target="https://www.illustrativemathematics.org/content-standards/7/G/B/4/tasks/2006" TargetMode="External"/><Relationship Id="rId49" Type="http://schemas.openxmlformats.org/officeDocument/2006/relationships/image" Target="media/image3.png"/><Relationship Id="rId57" Type="http://schemas.openxmlformats.org/officeDocument/2006/relationships/hyperlink" Target="https://www.youtube.com/watch?v=vwvif4kPGjQ" TargetMode="External"/><Relationship Id="rId61" Type="http://schemas.openxmlformats.org/officeDocument/2006/relationships/hyperlink" Target="https://www.hmhco.com/ui/login/" TargetMode="External"/><Relationship Id="rId10" Type="http://schemas.openxmlformats.org/officeDocument/2006/relationships/hyperlink" Target="https://www.illustrativemathematics.org/content-standards/7/NS/A/1/tasks/1987" TargetMode="External"/><Relationship Id="rId19" Type="http://schemas.openxmlformats.org/officeDocument/2006/relationships/hyperlink" Target="https://www.illustrativemathematics.org/content-standards/7/EE/B/4/tasks/1475" TargetMode="External"/><Relationship Id="rId31" Type="http://schemas.openxmlformats.org/officeDocument/2006/relationships/hyperlink" Target="https://www.illustrativemathematics.org/content-standards/7/SP/C/6/tasks/1521" TargetMode="External"/><Relationship Id="rId44" Type="http://schemas.openxmlformats.org/officeDocument/2006/relationships/hyperlink" Target="https://www.youtube.com/watch?v=KclZ4NJILvw" TargetMode="External"/><Relationship Id="rId52" Type="http://schemas.openxmlformats.org/officeDocument/2006/relationships/hyperlink" Target="https://www.youtube.com/watch?v=zHYDdT1pPIY" TargetMode="External"/><Relationship Id="rId60" Type="http://schemas.openxmlformats.org/officeDocument/2006/relationships/hyperlink" Target="https://www.youtube.com/watch?v=XodClgaWuzU"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llustrativemathematics.org/content-standards/7/NS/A/1/tasks/314" TargetMode="External"/><Relationship Id="rId14" Type="http://schemas.openxmlformats.org/officeDocument/2006/relationships/hyperlink" Target="https://www.illustrativemathematics.org/content-standards/7/EE/A/1/tasks/541" TargetMode="External"/><Relationship Id="rId22" Type="http://schemas.openxmlformats.org/officeDocument/2006/relationships/hyperlink" Target="https://www.illustrativemathematics.org/content-standards/7/RP/A/2/tasks/180" TargetMode="External"/><Relationship Id="rId27" Type="http://schemas.openxmlformats.org/officeDocument/2006/relationships/hyperlink" Target="https://www.illustrativemathematics.org/content-standards/7/SP/A/1/tasks/974" TargetMode="External"/><Relationship Id="rId30" Type="http://schemas.openxmlformats.org/officeDocument/2006/relationships/hyperlink" Target="https://www.illustrativemathematics.org/content-standards/7/SP/B/3/tasks/1341" TargetMode="External"/><Relationship Id="rId35" Type="http://schemas.openxmlformats.org/officeDocument/2006/relationships/hyperlink" Target="https://www.illustrativemathematics.org/content-standards/7/SP/C/8/tasks/343" TargetMode="External"/><Relationship Id="rId43" Type="http://schemas.openxmlformats.org/officeDocument/2006/relationships/hyperlink" Target="https://www.hmhco.com/ui/login/" TargetMode="External"/><Relationship Id="rId48" Type="http://schemas.openxmlformats.org/officeDocument/2006/relationships/hyperlink" Target="https://www.youtube.com/watch?v=TPJjGMROQoc" TargetMode="External"/><Relationship Id="rId56" Type="http://schemas.openxmlformats.org/officeDocument/2006/relationships/hyperlink" Target="https://www.hmhco.com/ui/login/" TargetMode="External"/><Relationship Id="rId64" Type="http://schemas.openxmlformats.org/officeDocument/2006/relationships/hyperlink" Target="https://www.youtube.com/watch?v=lWDha0wqbcI" TargetMode="External"/><Relationship Id="rId8" Type="http://schemas.openxmlformats.org/officeDocument/2006/relationships/image" Target="media/image2.png"/><Relationship Id="rId51" Type="http://schemas.openxmlformats.org/officeDocument/2006/relationships/hyperlink" Target="https://www.youtube.com/watch?v=vwvif4kPGjQ" TargetMode="External"/><Relationship Id="rId3" Type="http://schemas.openxmlformats.org/officeDocument/2006/relationships/settings" Target="settings.xml"/><Relationship Id="rId12" Type="http://schemas.openxmlformats.org/officeDocument/2006/relationships/hyperlink" Target="https://www.illustrativemathematics.org/content-standards/7/NS/A/2/tasks/604" TargetMode="External"/><Relationship Id="rId17" Type="http://schemas.openxmlformats.org/officeDocument/2006/relationships/hyperlink" Target="https://www.illustrativemathematics.org/content-standards/7/EE/B/3/tasks/108" TargetMode="External"/><Relationship Id="rId25" Type="http://schemas.openxmlformats.org/officeDocument/2006/relationships/hyperlink" Target="https://www.illustrativemathematics.org/content-standards/7/G/A/1/tasks/107" TargetMode="External"/><Relationship Id="rId33" Type="http://schemas.openxmlformats.org/officeDocument/2006/relationships/hyperlink" Target="https://www.illustrativemathematics.org/content-standards/7/SP/C/7/tasks/1022" TargetMode="External"/><Relationship Id="rId38" Type="http://schemas.openxmlformats.org/officeDocument/2006/relationships/hyperlink" Target="https://www.illustrativemathematics.org/content-standards/7/G/B/6/tasks/266" TargetMode="External"/><Relationship Id="rId46" Type="http://schemas.openxmlformats.org/officeDocument/2006/relationships/hyperlink" Target="https://www.youtube.com/watch?v=J6g0Fa6vYzE" TargetMode="External"/><Relationship Id="rId59" Type="http://schemas.openxmlformats.org/officeDocument/2006/relationships/hyperlink" Target="https://www.youtube.com/watch?v=KFgvOQtH0Z0" TargetMode="External"/><Relationship Id="rId67" Type="http://schemas.openxmlformats.org/officeDocument/2006/relationships/fontTable" Target="fontTable.xml"/><Relationship Id="rId20" Type="http://schemas.openxmlformats.org/officeDocument/2006/relationships/hyperlink" Target="https://www.illustrativemathematics.org/content-standards/7/EE/B/4/tasks/986" TargetMode="External"/><Relationship Id="rId41" Type="http://schemas.openxmlformats.org/officeDocument/2006/relationships/hyperlink" Target="https://www.illustrativemathematics.org/content-standards/7/NS/A/2/tasks/1602" TargetMode="External"/><Relationship Id="rId54" Type="http://schemas.openxmlformats.org/officeDocument/2006/relationships/hyperlink" Target="https://www.youtube.com/watch?v=V9oq9OBFdXM" TargetMode="External"/><Relationship Id="rId62" Type="http://schemas.openxmlformats.org/officeDocument/2006/relationships/hyperlink" Target="https://www.youtube.com/watch?v=1WEgyTTAHHA&amp;list=PLPS8GkIUM8UeB1KF5mUHp4jupurSSnZf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9914</Words>
  <Characters>56516</Characters>
  <Application>Microsoft Office Word</Application>
  <DocSecurity>0</DocSecurity>
  <Lines>470</Lines>
  <Paragraphs>132</Paragraphs>
  <ScaleCrop>false</ScaleCrop>
  <Company/>
  <LinksUpToDate>false</LinksUpToDate>
  <CharactersWithSpaces>66298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2022-10-06T14:59:00Z</dcterms:created>
  <dcterms:modified xsi:type="dcterms:W3CDTF">2022-10-06T14:59:00Z</dcterms:modified>
</cp:coreProperties>
</file>